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18" w:rsidRDefault="00B85A18" w:rsidP="00D83C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и алгоритмы</w:t>
      </w:r>
      <w:r w:rsidRPr="00FD1163">
        <w:rPr>
          <w:rFonts w:ascii="Times New Roman" w:hAnsi="Times New Roman"/>
          <w:b/>
          <w:sz w:val="28"/>
          <w:szCs w:val="28"/>
        </w:rPr>
        <w:t xml:space="preserve"> решения задачи </w:t>
      </w:r>
      <w:r>
        <w:rPr>
          <w:rFonts w:ascii="Times New Roman" w:hAnsi="Times New Roman"/>
          <w:b/>
          <w:sz w:val="28"/>
          <w:szCs w:val="28"/>
        </w:rPr>
        <w:t>26</w:t>
      </w:r>
      <w:r w:rsidRPr="00FD1163">
        <w:rPr>
          <w:rFonts w:ascii="Times New Roman" w:hAnsi="Times New Roman"/>
          <w:b/>
          <w:sz w:val="28"/>
          <w:szCs w:val="28"/>
        </w:rPr>
        <w:t xml:space="preserve"> (четвертый балл)</w:t>
      </w:r>
    </w:p>
    <w:p w:rsidR="00B85A18" w:rsidRDefault="00B85A18" w:rsidP="00FD116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60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64"/>
        <w:gridCol w:w="796"/>
        <w:gridCol w:w="2863"/>
        <w:gridCol w:w="4787"/>
        <w:gridCol w:w="4826"/>
      </w:tblGrid>
      <w:tr w:rsidR="00B85A18" w:rsidRPr="00474CD6" w:rsidTr="00474CD6">
        <w:tc>
          <w:tcPr>
            <w:tcW w:w="2689" w:type="dxa"/>
          </w:tcPr>
          <w:p w:rsidR="00B85A18" w:rsidRPr="00474CD6" w:rsidRDefault="00B85A18" w:rsidP="00311AD1">
            <w:pPr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>Кинематика</w:t>
            </w:r>
          </w:p>
        </w:tc>
        <w:tc>
          <w:tcPr>
            <w:tcW w:w="3723" w:type="dxa"/>
            <w:gridSpan w:val="3"/>
          </w:tcPr>
          <w:p w:rsidR="00B85A18" w:rsidRPr="00474CD6" w:rsidRDefault="00B85A18" w:rsidP="00311AD1">
            <w:pPr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>Динамика</w:t>
            </w:r>
          </w:p>
        </w:tc>
        <w:tc>
          <w:tcPr>
            <w:tcW w:w="4787" w:type="dxa"/>
          </w:tcPr>
          <w:p w:rsidR="00B85A18" w:rsidRPr="00474CD6" w:rsidRDefault="00B85A18" w:rsidP="00311AD1">
            <w:pPr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>Статика</w:t>
            </w:r>
          </w:p>
        </w:tc>
        <w:tc>
          <w:tcPr>
            <w:tcW w:w="4826" w:type="dxa"/>
          </w:tcPr>
          <w:p w:rsidR="00B85A18" w:rsidRPr="00474CD6" w:rsidRDefault="00B85A18" w:rsidP="00311AD1">
            <w:pPr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>Законы сохранения</w:t>
            </w:r>
          </w:p>
        </w:tc>
      </w:tr>
      <w:tr w:rsidR="00B85A18" w:rsidRPr="00474CD6" w:rsidTr="00474CD6">
        <w:tc>
          <w:tcPr>
            <w:tcW w:w="16025" w:type="dxa"/>
            <w:gridSpan w:val="6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1.Систему отсчета, связанную  с Землей,   (столом</w:t>
            </w:r>
            <w:proofErr w:type="gramStart"/>
            <w:r w:rsidRPr="00474CD6">
              <w:rPr>
                <w:rFonts w:ascii="Times New Roman" w:hAnsi="Times New Roman"/>
                <w:sz w:val="26"/>
                <w:szCs w:val="26"/>
              </w:rPr>
              <w:t xml:space="preserve">,…)      </w:t>
            </w:r>
            <w:proofErr w:type="gramEnd"/>
            <w:r w:rsidRPr="00474CD6">
              <w:rPr>
                <w:rFonts w:ascii="Times New Roman" w:hAnsi="Times New Roman"/>
                <w:sz w:val="26"/>
                <w:szCs w:val="26"/>
              </w:rPr>
              <w:t>считаем инерциальной             (ИСО)</w:t>
            </w:r>
          </w:p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A18" w:rsidRPr="00474CD6" w:rsidTr="00474CD6">
        <w:tc>
          <w:tcPr>
            <w:tcW w:w="6412" w:type="dxa"/>
            <w:gridSpan w:val="4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2.Тело (брусок, шарик</w:t>
            </w:r>
            <w:proofErr w:type="gramStart"/>
            <w:r w:rsidRPr="00474CD6">
              <w:rPr>
                <w:rFonts w:ascii="Times New Roman" w:hAnsi="Times New Roman"/>
                <w:sz w:val="26"/>
                <w:szCs w:val="26"/>
              </w:rPr>
              <w:t xml:space="preserve">,…) </w:t>
            </w:r>
            <w:proofErr w:type="gramEnd"/>
            <w:r w:rsidRPr="00474CD6">
              <w:rPr>
                <w:rFonts w:ascii="Times New Roman" w:hAnsi="Times New Roman"/>
                <w:sz w:val="26"/>
                <w:szCs w:val="26"/>
              </w:rPr>
              <w:t xml:space="preserve">будем считать </w:t>
            </w: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>материальной точкой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 xml:space="preserve">, так как тело движется поступательно и размеры малы по сравнению с расстоянием </w:t>
            </w:r>
          </w:p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7" w:type="dxa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2.Описываем стержень АВ моделью </w:t>
            </w: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>твёрдого тела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 xml:space="preserve"> (форма и размеры тела неизменны, расстояние между любыми двумя точками тела остаётся неизменным).</w:t>
            </w:r>
          </w:p>
        </w:tc>
        <w:tc>
          <w:tcPr>
            <w:tcW w:w="4826" w:type="dxa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2.Для описания взаимодействия тел (разрыва, столкновения, удара …) использован </w:t>
            </w: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>закон сохранения импульса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 xml:space="preserve">, который   выполняется, если импульс внешних сил, приложенных к телам системы равен нулю  </w:t>
            </w:r>
          </w:p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-за счёт сравнительно малой силы   или равенства нулю проекций сил или мало время взаимодействия </w:t>
            </w:r>
          </w:p>
        </w:tc>
      </w:tr>
      <w:tr w:rsidR="00B85A18" w:rsidRPr="00474CD6" w:rsidTr="00474CD6">
        <w:tc>
          <w:tcPr>
            <w:tcW w:w="2753" w:type="dxa"/>
            <w:gridSpan w:val="2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9" w:type="dxa"/>
            <w:gridSpan w:val="2"/>
          </w:tcPr>
          <w:p w:rsidR="00B85A18" w:rsidRPr="00474CD6" w:rsidRDefault="00B85A18" w:rsidP="00134B37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3. Так как система движется с ускорением, то выполняется второй закон Ньютона.</w:t>
            </w:r>
          </w:p>
          <w:p w:rsidR="00B85A18" w:rsidRPr="00474CD6" w:rsidRDefault="00B85A18" w:rsidP="00134B37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Так как система находится в равновесии, то векторная сумма всех сил (сумма проекций на ось </w:t>
            </w:r>
            <w:r w:rsidRPr="00474C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>всех сил) равна нулю.</w:t>
            </w:r>
          </w:p>
          <w:p w:rsidR="00B85A18" w:rsidRPr="00474CD6" w:rsidRDefault="00B85A18" w:rsidP="00474CD6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По 3 закону Ньютона для взаимодействующих тел </w:t>
            </w:r>
            <w:r w:rsidRPr="00474CD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</w:t>
            </w:r>
            <w:r w:rsidRPr="00474CD6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1</w:t>
            </w: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 xml:space="preserve">= </w:t>
            </w:r>
            <w:r w:rsidRPr="00474CD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</w:t>
            </w:r>
            <w:r w:rsidRPr="00474CD6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787" w:type="dxa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3.Движение твёрдого тела является суперпозицией поступательного и вращательного движений, поэтому условий равновесия твердого тела  два: одно для поступательного движения (сумма внешних сил, действующих на тело равна нулю); другое – для вращательного движения (сумма моментов внешних сил, действующих на тело, относительно оси вращения равна нулю).</w:t>
            </w:r>
          </w:p>
        </w:tc>
        <w:tc>
          <w:tcPr>
            <w:tcW w:w="4826" w:type="dxa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3. условия для выполнения закона </w:t>
            </w: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>сохранения механической энергии: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 xml:space="preserve">  время разрыва считаем малым, то можно пренебречь изменением потенциальной энергии тел в результате взаимодействия...</w:t>
            </w:r>
          </w:p>
          <w:p w:rsidR="00B85A18" w:rsidRPr="00474CD6" w:rsidRDefault="00B85A18" w:rsidP="00474CD6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поверхность гладкая, внешние </w:t>
            </w:r>
            <w:proofErr w:type="spellStart"/>
            <w:r w:rsidRPr="00474CD6">
              <w:rPr>
                <w:rFonts w:ascii="Times New Roman" w:hAnsi="Times New Roman"/>
                <w:sz w:val="26"/>
                <w:szCs w:val="26"/>
              </w:rPr>
              <w:t>непотенциальные</w:t>
            </w:r>
            <w:proofErr w:type="spellEnd"/>
            <w:r w:rsidRPr="00474CD6">
              <w:rPr>
                <w:rFonts w:ascii="Times New Roman" w:hAnsi="Times New Roman"/>
                <w:sz w:val="26"/>
                <w:szCs w:val="26"/>
              </w:rPr>
              <w:t xml:space="preserve"> силы отсутствуют, при движении по окружности сила натяжения нити в любой точке перпендикулярна скорости и их работа равна нулю </w:t>
            </w:r>
          </w:p>
        </w:tc>
      </w:tr>
      <w:tr w:rsidR="00B85A18" w:rsidRPr="00474CD6" w:rsidTr="00474CD6">
        <w:tc>
          <w:tcPr>
            <w:tcW w:w="2753" w:type="dxa"/>
            <w:gridSpan w:val="2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9" w:type="dxa"/>
            <w:gridSpan w:val="2"/>
          </w:tcPr>
          <w:p w:rsidR="00B85A18" w:rsidRPr="00474CD6" w:rsidRDefault="00B85A18" w:rsidP="00134B37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>Блок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 xml:space="preserve"> неподвижен. Так как нить невесома, а блок идеален (нить скользит по нему без трения), то</w:t>
            </w:r>
            <w:proofErr w:type="gramStart"/>
            <w:r w:rsidRPr="00474C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4CD6">
              <w:rPr>
                <w:rFonts w:ascii="Times New Roman" w:hAnsi="Times New Roman"/>
                <w:i/>
                <w:sz w:val="26"/>
                <w:szCs w:val="26"/>
              </w:rPr>
              <w:t>Т</w:t>
            </w:r>
            <w:proofErr w:type="gramEnd"/>
            <w:r w:rsidRPr="00474C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proofErr w:type="spellStart"/>
            <w:r w:rsidRPr="00474CD6">
              <w:rPr>
                <w:rFonts w:ascii="Times New Roman" w:hAnsi="Times New Roman"/>
                <w:sz w:val="26"/>
                <w:szCs w:val="26"/>
                <w:lang w:val="en-US"/>
              </w:rPr>
              <w:t>const</w:t>
            </w:r>
            <w:proofErr w:type="spellEnd"/>
            <w:r w:rsidRPr="00474CD6">
              <w:rPr>
                <w:rFonts w:ascii="Times New Roman" w:hAnsi="Times New Roman"/>
                <w:sz w:val="26"/>
                <w:szCs w:val="26"/>
              </w:rPr>
              <w:t xml:space="preserve"> (модуль силы натяжения во всех ее точках одинаков).</w:t>
            </w:r>
          </w:p>
          <w:p w:rsidR="00B85A18" w:rsidRPr="00474CD6" w:rsidRDefault="00B85A18" w:rsidP="00474CD6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Так как нить нерастяжима, а грузы движутся прямолинейно, то α=</w:t>
            </w:r>
            <w:proofErr w:type="spellStart"/>
            <w:r w:rsidRPr="00474CD6">
              <w:rPr>
                <w:rFonts w:ascii="Times New Roman" w:hAnsi="Times New Roman"/>
                <w:sz w:val="26"/>
                <w:szCs w:val="26"/>
                <w:lang w:val="en-US"/>
              </w:rPr>
              <w:t>const</w:t>
            </w:r>
            <w:proofErr w:type="spellEnd"/>
            <w:r w:rsidRPr="00474CD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787" w:type="dxa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4. Принимаем за ось вращения точку, через которую проходят линии действия сил, значения которых не </w:t>
            </w:r>
            <w:proofErr w:type="gramStart"/>
            <w:r w:rsidRPr="00474CD6">
              <w:rPr>
                <w:rFonts w:ascii="Times New Roman" w:hAnsi="Times New Roman"/>
                <w:sz w:val="26"/>
                <w:szCs w:val="26"/>
              </w:rPr>
              <w:t>даны и их значение определять не требуется</w:t>
            </w:r>
            <w:proofErr w:type="gramEnd"/>
            <w:r w:rsidRPr="00474CD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26" w:type="dxa"/>
          </w:tcPr>
          <w:p w:rsidR="00B85A18" w:rsidRPr="00474CD6" w:rsidRDefault="00B85A18" w:rsidP="00055E0E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 xml:space="preserve">Закон изменения механической энергии 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>применяется в</w:t>
            </w: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 xml:space="preserve">случае, когда  внешние </w:t>
            </w:r>
            <w:proofErr w:type="spellStart"/>
            <w:r w:rsidRPr="00474CD6">
              <w:rPr>
                <w:rFonts w:ascii="Times New Roman" w:hAnsi="Times New Roman"/>
                <w:sz w:val="26"/>
                <w:szCs w:val="26"/>
              </w:rPr>
              <w:t>непотенциальные</w:t>
            </w:r>
            <w:proofErr w:type="spellEnd"/>
            <w:r w:rsidRPr="00474CD6">
              <w:rPr>
                <w:rFonts w:ascii="Times New Roman" w:hAnsi="Times New Roman"/>
                <w:sz w:val="26"/>
                <w:szCs w:val="26"/>
              </w:rPr>
              <w:t xml:space="preserve"> силы совершают  работу, чаще всего переводящие механическую энергию </w:t>
            </w:r>
            <w:proofErr w:type="gramStart"/>
            <w:r w:rsidRPr="00474CD6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474CD6">
              <w:rPr>
                <w:rFonts w:ascii="Times New Roman" w:hAnsi="Times New Roman"/>
                <w:sz w:val="26"/>
                <w:szCs w:val="26"/>
              </w:rPr>
              <w:t xml:space="preserve"> внутреннюю </w:t>
            </w:r>
          </w:p>
          <w:p w:rsidR="00B85A18" w:rsidRPr="00474CD6" w:rsidRDefault="00B85A18" w:rsidP="00055E0E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( незамкнутая система)</w:t>
            </w:r>
          </w:p>
          <w:p w:rsidR="00B85A18" w:rsidRPr="00474CD6" w:rsidRDefault="00B85A18" w:rsidP="00FC0008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A18" w:rsidRPr="00474CD6" w:rsidTr="00474CD6">
        <w:tc>
          <w:tcPr>
            <w:tcW w:w="2753" w:type="dxa"/>
            <w:gridSpan w:val="2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9" w:type="dxa"/>
            <w:gridSpan w:val="2"/>
          </w:tcPr>
          <w:p w:rsidR="00B85A18" w:rsidRPr="00474CD6" w:rsidRDefault="00B85A18" w:rsidP="005D1E4E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5. Идеальный и </w:t>
            </w:r>
            <w:r w:rsidRPr="00474CD6">
              <w:rPr>
                <w:rFonts w:ascii="Times New Roman" w:hAnsi="Times New Roman"/>
                <w:b/>
                <w:sz w:val="26"/>
                <w:szCs w:val="26"/>
              </w:rPr>
              <w:t>подвижный блок</w:t>
            </w:r>
            <w:r w:rsidRPr="00474CD6">
              <w:rPr>
                <w:rFonts w:ascii="Times New Roman" w:hAnsi="Times New Roman"/>
                <w:iCs/>
                <w:sz w:val="26"/>
                <w:szCs w:val="26"/>
              </w:rPr>
              <w:t>: из второго з-на Ньютона для невесомого блока следует, что модуль силы, с которой груз действует на блок, вдвое больше T.</w:t>
            </w:r>
          </w:p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iCs/>
                <w:sz w:val="26"/>
                <w:szCs w:val="26"/>
              </w:rPr>
              <w:t>При этом перемещение подвижного блока под действием натянутой нити всегда вдвое меньше перемещения нити, так как нить нерастяжима</w:t>
            </w:r>
            <w:proofErr w:type="gramStart"/>
            <w:r w:rsidRPr="00474CD6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End"/>
            <w:r w:rsidRPr="00474CD6">
              <w:rPr>
                <w:rFonts w:ascii="Times New Roman" w:hAnsi="Times New Roman"/>
                <w:iCs/>
                <w:sz w:val="26"/>
                <w:szCs w:val="26"/>
              </w:rPr>
              <w:t>Отсюда следует, что и ускорение груза, закреплённого на нити вдвое больше ускорения груза, закреплённого на подвижном блоке.</w:t>
            </w:r>
          </w:p>
        </w:tc>
        <w:tc>
          <w:tcPr>
            <w:tcW w:w="4787" w:type="dxa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26" w:type="dxa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A18" w:rsidRPr="00474CD6" w:rsidTr="00474CD6">
        <w:tc>
          <w:tcPr>
            <w:tcW w:w="16025" w:type="dxa"/>
            <w:gridSpan w:val="6"/>
          </w:tcPr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Алгоритмы</w:t>
            </w:r>
          </w:p>
        </w:tc>
      </w:tr>
      <w:tr w:rsidR="00B85A18" w:rsidRPr="00474CD6" w:rsidTr="00474CD6">
        <w:trPr>
          <w:trHeight w:val="1133"/>
        </w:trPr>
        <w:tc>
          <w:tcPr>
            <w:tcW w:w="3549" w:type="dxa"/>
            <w:gridSpan w:val="3"/>
          </w:tcPr>
          <w:p w:rsidR="00B85A18" w:rsidRPr="00474CD6" w:rsidRDefault="00B85A18" w:rsidP="00474CD6">
            <w:pPr>
              <w:numPr>
                <w:ilvl w:val="0"/>
                <w:numId w:val="2"/>
              </w:numPr>
              <w:tabs>
                <w:tab w:val="clear" w:pos="810"/>
                <w:tab w:val="num" w:pos="0"/>
              </w:tabs>
              <w:ind w:left="0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По результатам смыслового чтения определить вид движения</w:t>
            </w:r>
          </w:p>
          <w:p w:rsidR="00B85A18" w:rsidRPr="00474CD6" w:rsidRDefault="00B85A18" w:rsidP="00474CD6">
            <w:pPr>
              <w:numPr>
                <w:ilvl w:val="0"/>
                <w:numId w:val="2"/>
              </w:numPr>
              <w:tabs>
                <w:tab w:val="clear" w:pos="810"/>
                <w:tab w:val="num" w:pos="0"/>
              </w:tabs>
              <w:ind w:left="0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Записать кинематические уравнения для этого вида</w:t>
            </w:r>
          </w:p>
          <w:p w:rsidR="00B85A18" w:rsidRPr="00474CD6" w:rsidRDefault="00B85A18" w:rsidP="00474CD6">
            <w:pPr>
              <w:numPr>
                <w:ilvl w:val="0"/>
                <w:numId w:val="2"/>
              </w:numPr>
              <w:tabs>
                <w:tab w:val="clear" w:pos="810"/>
                <w:tab w:val="num" w:pos="0"/>
              </w:tabs>
              <w:ind w:left="0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Если необходимо, спроецировать уравнения на выбранные оси</w:t>
            </w:r>
          </w:p>
        </w:tc>
        <w:tc>
          <w:tcPr>
            <w:tcW w:w="2863" w:type="dxa"/>
          </w:tcPr>
          <w:p w:rsidR="00B85A18" w:rsidRPr="00474CD6" w:rsidRDefault="00B85A18" w:rsidP="00474CD6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2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Изобразить на рисунке все вектора сил, действующих на тела и ускорения</w:t>
            </w:r>
          </w:p>
          <w:p w:rsidR="00B85A18" w:rsidRPr="00474CD6" w:rsidRDefault="00B85A18" w:rsidP="00474CD6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2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Сложить все вектора сил и приравнять к </w:t>
            </w:r>
            <w:r w:rsidRPr="00474CD6">
              <w:rPr>
                <w:rFonts w:ascii="Times New Roman" w:hAnsi="Times New Roman"/>
                <w:sz w:val="26"/>
                <w:szCs w:val="26"/>
                <w:lang w:val="en-US"/>
              </w:rPr>
              <w:t>ma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 xml:space="preserve"> или к 0 (2 закон Ньютона по условию)</w:t>
            </w:r>
          </w:p>
          <w:p w:rsidR="00B85A18" w:rsidRPr="00474CD6" w:rsidRDefault="00B85A18" w:rsidP="00474CD6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2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Выбрать оси координат (ОХ по ускорению)</w:t>
            </w:r>
          </w:p>
          <w:p w:rsidR="00B85A18" w:rsidRPr="00474CD6" w:rsidRDefault="00B85A18" w:rsidP="00474CD6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2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Спроецировать закон Ньютона на оси </w:t>
            </w:r>
          </w:p>
        </w:tc>
        <w:tc>
          <w:tcPr>
            <w:tcW w:w="4787" w:type="dxa"/>
          </w:tcPr>
          <w:p w:rsidR="00B85A18" w:rsidRPr="00474CD6" w:rsidRDefault="00B85A18" w:rsidP="00474CD6">
            <w:pPr>
              <w:numPr>
                <w:ilvl w:val="0"/>
                <w:numId w:val="4"/>
              </w:numPr>
              <w:tabs>
                <w:tab w:val="clear" w:pos="720"/>
                <w:tab w:val="num" w:pos="-141"/>
              </w:tabs>
              <w:ind w:left="0" w:firstLine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Изобразить на рисунке все вектора сил, действующих на тела </w:t>
            </w:r>
          </w:p>
          <w:p w:rsidR="00B85A18" w:rsidRPr="00474CD6" w:rsidRDefault="00B85A18" w:rsidP="00474CD6">
            <w:pPr>
              <w:numPr>
                <w:ilvl w:val="0"/>
                <w:numId w:val="4"/>
              </w:numPr>
              <w:tabs>
                <w:tab w:val="clear" w:pos="720"/>
                <w:tab w:val="num" w:pos="-141"/>
              </w:tabs>
              <w:ind w:left="0" w:firstLine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Выбрать ось вращения</w:t>
            </w:r>
          </w:p>
          <w:p w:rsidR="00B85A18" w:rsidRPr="00474CD6" w:rsidRDefault="00B85A18" w:rsidP="00474CD6">
            <w:pPr>
              <w:numPr>
                <w:ilvl w:val="0"/>
                <w:numId w:val="4"/>
              </w:numPr>
              <w:tabs>
                <w:tab w:val="clear" w:pos="720"/>
                <w:tab w:val="num" w:pos="-141"/>
              </w:tabs>
              <w:ind w:left="0" w:firstLine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Изобразить плечи сил</w:t>
            </w:r>
          </w:p>
          <w:p w:rsidR="00B85A18" w:rsidRPr="00474CD6" w:rsidRDefault="00B85A18" w:rsidP="00474CD6">
            <w:pPr>
              <w:numPr>
                <w:ilvl w:val="0"/>
                <w:numId w:val="4"/>
              </w:numPr>
              <w:tabs>
                <w:tab w:val="clear" w:pos="720"/>
                <w:tab w:val="num" w:pos="-141"/>
              </w:tabs>
              <w:ind w:left="0" w:firstLine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Записать правило моментов и первый закон в проекциях</w:t>
            </w:r>
          </w:p>
          <w:p w:rsidR="00B85A18" w:rsidRPr="00474CD6" w:rsidRDefault="00B85A18" w:rsidP="00311AD1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:rsidR="00474CD6" w:rsidRPr="00474CD6" w:rsidRDefault="00B85A18" w:rsidP="00332344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ЗСИ: </w:t>
            </w:r>
          </w:p>
          <w:p w:rsidR="00B85A18" w:rsidRPr="00474CD6" w:rsidRDefault="00B85A18" w:rsidP="00332344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1. На двух рисунках (до и после взаимодействия) изобразить вектора скоростей, обозначить массы.</w:t>
            </w:r>
          </w:p>
          <w:p w:rsidR="00B85A18" w:rsidRPr="00474CD6" w:rsidRDefault="00B85A18" w:rsidP="00332344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2. Сложить все вектора импульсов с первого рисунка и приравнять к сумме векторов импульсов со второго рисунка (ЗСИ)</w:t>
            </w:r>
          </w:p>
          <w:p w:rsidR="00B85A18" w:rsidRPr="00474CD6" w:rsidRDefault="00B85A18" w:rsidP="00332344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3. Выбрать оси координат</w:t>
            </w:r>
          </w:p>
          <w:p w:rsidR="00B85A18" w:rsidRPr="00474CD6" w:rsidRDefault="00B85A18" w:rsidP="00332344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4. Спроецировать ЗСИ на оси</w:t>
            </w:r>
          </w:p>
          <w:p w:rsidR="00B85A18" w:rsidRPr="00474CD6" w:rsidRDefault="00B85A18" w:rsidP="00332344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5A18" w:rsidRPr="00474CD6" w:rsidRDefault="00B85A18" w:rsidP="00332344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ЗСЭ: 1. На двух рисунках положений тел обозначить </w:t>
            </w:r>
            <w:r w:rsidRPr="00474CD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>,</w:t>
            </w:r>
            <w:r w:rsidRPr="00474CD6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r w:rsidRPr="00474CD6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474CD6">
              <w:rPr>
                <w:rFonts w:ascii="Times New Roman" w:hAnsi="Times New Roman"/>
                <w:sz w:val="26"/>
                <w:szCs w:val="26"/>
              </w:rPr>
              <w:t xml:space="preserve"> , потенциалы.</w:t>
            </w:r>
          </w:p>
          <w:p w:rsidR="00B85A18" w:rsidRPr="00474CD6" w:rsidRDefault="00B85A18" w:rsidP="00332344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 xml:space="preserve">2. Проверить наличие работы </w:t>
            </w:r>
            <w:proofErr w:type="spellStart"/>
            <w:r w:rsidRPr="00474CD6">
              <w:rPr>
                <w:rFonts w:ascii="Times New Roman" w:hAnsi="Times New Roman"/>
                <w:sz w:val="26"/>
                <w:szCs w:val="26"/>
              </w:rPr>
              <w:t>непотенциальных</w:t>
            </w:r>
            <w:proofErr w:type="spellEnd"/>
            <w:r w:rsidRPr="00474CD6">
              <w:rPr>
                <w:rFonts w:ascii="Times New Roman" w:hAnsi="Times New Roman"/>
                <w:sz w:val="26"/>
                <w:szCs w:val="26"/>
              </w:rPr>
              <w:t xml:space="preserve"> сил.</w:t>
            </w:r>
          </w:p>
          <w:p w:rsidR="00B85A18" w:rsidRPr="00474CD6" w:rsidRDefault="00B85A18" w:rsidP="00332344">
            <w:pPr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D6">
              <w:rPr>
                <w:rFonts w:ascii="Times New Roman" w:hAnsi="Times New Roman"/>
                <w:sz w:val="26"/>
                <w:szCs w:val="26"/>
              </w:rPr>
              <w:t>3. Записать ЗСЭ или ЗИЭ.</w:t>
            </w:r>
          </w:p>
        </w:tc>
      </w:tr>
    </w:tbl>
    <w:p w:rsidR="00B85A18" w:rsidRPr="00FD1163" w:rsidRDefault="00B85A18" w:rsidP="00FD116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85A18" w:rsidRPr="00FD1163" w:rsidSect="00474CD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264"/>
    <w:multiLevelType w:val="hybridMultilevel"/>
    <w:tmpl w:val="4EA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716A0"/>
    <w:multiLevelType w:val="hybridMultilevel"/>
    <w:tmpl w:val="1792AF3C"/>
    <w:lvl w:ilvl="0" w:tplc="179C1C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610971"/>
    <w:multiLevelType w:val="hybridMultilevel"/>
    <w:tmpl w:val="8786C056"/>
    <w:lvl w:ilvl="0" w:tplc="3DFA2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5F2BA4"/>
    <w:multiLevelType w:val="hybridMultilevel"/>
    <w:tmpl w:val="02283A5E"/>
    <w:lvl w:ilvl="0" w:tplc="3DFA2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63"/>
    <w:rsid w:val="0002528B"/>
    <w:rsid w:val="00055E0E"/>
    <w:rsid w:val="00090347"/>
    <w:rsid w:val="00093CC6"/>
    <w:rsid w:val="000C2B8E"/>
    <w:rsid w:val="000E4638"/>
    <w:rsid w:val="00134B37"/>
    <w:rsid w:val="00170217"/>
    <w:rsid w:val="001B37AB"/>
    <w:rsid w:val="001C2A66"/>
    <w:rsid w:val="001D67D5"/>
    <w:rsid w:val="001F3756"/>
    <w:rsid w:val="00200587"/>
    <w:rsid w:val="00221B7B"/>
    <w:rsid w:val="00246504"/>
    <w:rsid w:val="00246570"/>
    <w:rsid w:val="00251E36"/>
    <w:rsid w:val="002926D0"/>
    <w:rsid w:val="002B7A6E"/>
    <w:rsid w:val="002F32C5"/>
    <w:rsid w:val="00311AD1"/>
    <w:rsid w:val="00313E3B"/>
    <w:rsid w:val="00332344"/>
    <w:rsid w:val="00334066"/>
    <w:rsid w:val="0039511D"/>
    <w:rsid w:val="003965B3"/>
    <w:rsid w:val="003A7F63"/>
    <w:rsid w:val="00474CD6"/>
    <w:rsid w:val="00487EB9"/>
    <w:rsid w:val="004A19E9"/>
    <w:rsid w:val="00515AAE"/>
    <w:rsid w:val="005335A2"/>
    <w:rsid w:val="00587C9C"/>
    <w:rsid w:val="005A3679"/>
    <w:rsid w:val="005C4DB9"/>
    <w:rsid w:val="005D1E4E"/>
    <w:rsid w:val="006051AA"/>
    <w:rsid w:val="0061249B"/>
    <w:rsid w:val="00625581"/>
    <w:rsid w:val="006637F6"/>
    <w:rsid w:val="0067118E"/>
    <w:rsid w:val="006B3EC1"/>
    <w:rsid w:val="00703A0B"/>
    <w:rsid w:val="007102FE"/>
    <w:rsid w:val="0075265E"/>
    <w:rsid w:val="00752A48"/>
    <w:rsid w:val="00785286"/>
    <w:rsid w:val="0078737A"/>
    <w:rsid w:val="007948DB"/>
    <w:rsid w:val="007E3FFA"/>
    <w:rsid w:val="008344AF"/>
    <w:rsid w:val="008625F6"/>
    <w:rsid w:val="00880902"/>
    <w:rsid w:val="008C0DCC"/>
    <w:rsid w:val="00917A72"/>
    <w:rsid w:val="00942FAF"/>
    <w:rsid w:val="0095747E"/>
    <w:rsid w:val="009643CB"/>
    <w:rsid w:val="00981404"/>
    <w:rsid w:val="009A7784"/>
    <w:rsid w:val="009F0C74"/>
    <w:rsid w:val="00A0651A"/>
    <w:rsid w:val="00A158F2"/>
    <w:rsid w:val="00A23757"/>
    <w:rsid w:val="00A337C3"/>
    <w:rsid w:val="00A81AF8"/>
    <w:rsid w:val="00AD293C"/>
    <w:rsid w:val="00AD3979"/>
    <w:rsid w:val="00AE20EC"/>
    <w:rsid w:val="00AF54A3"/>
    <w:rsid w:val="00B32A53"/>
    <w:rsid w:val="00B85A18"/>
    <w:rsid w:val="00CE2CC6"/>
    <w:rsid w:val="00D144EE"/>
    <w:rsid w:val="00D83CCD"/>
    <w:rsid w:val="00D85A37"/>
    <w:rsid w:val="00DF753A"/>
    <w:rsid w:val="00E00733"/>
    <w:rsid w:val="00E32165"/>
    <w:rsid w:val="00E33C47"/>
    <w:rsid w:val="00E66442"/>
    <w:rsid w:val="00E72837"/>
    <w:rsid w:val="00E83FFC"/>
    <w:rsid w:val="00EF58EB"/>
    <w:rsid w:val="00F53B5A"/>
    <w:rsid w:val="00F55DF7"/>
    <w:rsid w:val="00F66064"/>
    <w:rsid w:val="00F67BC3"/>
    <w:rsid w:val="00F93793"/>
    <w:rsid w:val="00FC0008"/>
    <w:rsid w:val="00FC2A08"/>
    <w:rsid w:val="00FD1163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37"/>
    <w:pPr>
      <w:ind w:left="34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11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D116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E4638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0E46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E4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37"/>
    <w:pPr>
      <w:ind w:left="34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11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D116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E4638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0E46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E4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F5C6-BD88-4876-BEB2-9F04B6B5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3306</Characters>
  <Application>Microsoft Office Word</Application>
  <DocSecurity>4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2024-10-26T06:20:00Z</dcterms:created>
  <dcterms:modified xsi:type="dcterms:W3CDTF">2024-10-26T06:20:00Z</dcterms:modified>
</cp:coreProperties>
</file>