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B2E5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Тема выступления: «Стратегия и тактика эффективной подготовки к ОГЭ/ЕГЭ по математике: от системности к индивидуальным траекториям»</w:t>
      </w:r>
    </w:p>
    <w:p w14:paraId="22D6FFD1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Целевая аудитория: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Учителя математики 9-х и 10-11-х классов.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Цель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Обобщить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практический опыт, проанализировать типичные проблемные зоны и предложить коллегам конкретные инструменты для повышения результативности подготовки.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Время: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15-20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минут +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5-10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минут на вопросы.</w:t>
      </w:r>
    </w:p>
    <w:p w14:paraId="2D20BBE2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3926930F">
          <v:rect id="_x0000_i1025" style="width:0;height:.75pt" o:hralign="center" o:hrstd="t" o:hr="t" fillcolor="#a0a0a0" stroked="f"/>
        </w:pict>
      </w:r>
    </w:p>
    <w:p w14:paraId="5BD4A777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Структура выступления (с пояснениями и "фишками" для коллег)</w:t>
      </w:r>
    </w:p>
    <w:p w14:paraId="08295C52" w14:textId="77777777" w:rsidR="00977A46" w:rsidRPr="00977A46" w:rsidRDefault="00977A46" w:rsidP="00977A46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1. Введение: Диагностика как отправная точка (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2-3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мин)</w:t>
      </w:r>
    </w:p>
    <w:p w14:paraId="35C77255" w14:textId="77777777" w:rsidR="00977A46" w:rsidRPr="00977A46" w:rsidRDefault="00977A46" w:rsidP="00977A46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Тезис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Нельзя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строить подготовку "вообще". Нужна точная картина дефицитов.</w:t>
      </w:r>
    </w:p>
    <w:p w14:paraId="3F79F7BA" w14:textId="77777777" w:rsidR="00977A46" w:rsidRPr="00977A46" w:rsidRDefault="00977A46" w:rsidP="00977A46">
      <w:pPr>
        <w:numPr>
          <w:ilvl w:val="0"/>
          <w:numId w:val="1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Что предложить коллегам:</w:t>
      </w:r>
    </w:p>
    <w:p w14:paraId="45217409" w14:textId="77777777" w:rsidR="00977A46" w:rsidRPr="00977A46" w:rsidRDefault="00977A46" w:rsidP="00977A46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Метод "Первой контрольной"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Провести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в сентябре-октябре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полный </w:t>
      </w:r>
      <w:proofErr w:type="spell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демовариант</w:t>
      </w:r>
      <w:proofErr w:type="spell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не для оценки, а для глубокой диагностики. Результаты анализировать не по баллам, а по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типам заданий и группам ошибок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</w:t>
      </w:r>
    </w:p>
    <w:p w14:paraId="2F6D5277" w14:textId="77777777" w:rsidR="00977A46" w:rsidRPr="00977A46" w:rsidRDefault="00977A46" w:rsidP="00977A46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Инструмент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Создать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единую для МО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матрицу анализа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(таблицу), где по вертикали — ФИ ученика, по горизонтали — номера заданий ОГЭ/ЕГЭ. Цветом (зеленый/желтый/красный) отмечается уровень освоения каждого задания.</w:t>
      </w:r>
    </w:p>
    <w:p w14:paraId="100166DD" w14:textId="77777777" w:rsidR="00977A46" w:rsidRPr="00977A46" w:rsidRDefault="00977A46" w:rsidP="00977A46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Итог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Наглядно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видим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"портрет" класса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: кто в "группе риска" (не проходит порог), кто в "группе стабильности" (набирает средний балл), кто в "группе роста" (цель — высокие баллы).</w:t>
      </w:r>
    </w:p>
    <w:p w14:paraId="20D3F8A4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2. Основная часть. Три стратегических вектора работы (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10-12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мин)</w:t>
      </w:r>
    </w:p>
    <w:p w14:paraId="7EF66292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Вектор 1: Работа с "группой риска" (Задача: преодолеть минимальный порог)</w:t>
      </w:r>
    </w:p>
    <w:p w14:paraId="4D3087AE" w14:textId="77777777" w:rsidR="00977A46" w:rsidRPr="00977A46" w:rsidRDefault="00977A46" w:rsidP="00977A46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lastRenderedPageBreak/>
        <w:t>Проблема: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Ученик не делает базовые задания.</w:t>
      </w:r>
    </w:p>
    <w:p w14:paraId="59D1F5CD" w14:textId="77777777" w:rsidR="00977A46" w:rsidRPr="00977A46" w:rsidRDefault="00977A46" w:rsidP="00977A46">
      <w:pPr>
        <w:numPr>
          <w:ilvl w:val="0"/>
          <w:numId w:val="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Решение — "Алгоритмизация и шаблоны":</w:t>
      </w:r>
    </w:p>
    <w:p w14:paraId="66CFA046" w14:textId="77777777" w:rsidR="00977A46" w:rsidRPr="00977A46" w:rsidRDefault="00977A46" w:rsidP="00977A46">
      <w:pPr>
        <w:numPr>
          <w:ilvl w:val="1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Банк "спасательных" заданий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Выделить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3-5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самых простых и прогнозируемых задач из 1-й части (напр., для ОГЭ: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№1-5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,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8-10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; для ЕГЭ (база):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№1-5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, 8, 10; для ЕГЭ (профиль):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№1-5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).</w:t>
      </w:r>
    </w:p>
    <w:p w14:paraId="46447F5C" w14:textId="77777777" w:rsidR="00977A46" w:rsidRPr="00977A46" w:rsidRDefault="00977A46" w:rsidP="00977A46">
      <w:pPr>
        <w:numPr>
          <w:ilvl w:val="1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Жесткие алгоритмы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Отработать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до автоматизма решение задач по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готовым "рецептам"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(например, "Как найти вероятность по формуле классического определения", "Как найти значение выражения по шагам").</w:t>
      </w:r>
    </w:p>
    <w:p w14:paraId="4CD6D5C5" w14:textId="77777777" w:rsidR="00977A46" w:rsidRPr="00977A46" w:rsidRDefault="00977A46" w:rsidP="00977A46">
      <w:pPr>
        <w:numPr>
          <w:ilvl w:val="1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Практический совет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Создать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"Шпаргалку выжившего"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одностраничный опорный конспект с ключевыми формулами и шагами решения для этих задач.</w:t>
      </w:r>
    </w:p>
    <w:p w14:paraId="68D3CF3D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Вектор 2: Работа с "группой стабильности и роста" (Задача: набрать баллы выше среднего, взять сложные задания)</w:t>
      </w:r>
    </w:p>
    <w:p w14:paraId="20C24DD9" w14:textId="77777777" w:rsidR="00977A46" w:rsidRPr="00977A46" w:rsidRDefault="00977A46" w:rsidP="00977A46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Проблема: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Ошибки в геометрии, экономической задаче, задаче с параметром, стереометрии из-за непонимания идеи, а не формулы.</w:t>
      </w:r>
    </w:p>
    <w:p w14:paraId="59314CE1" w14:textId="77777777" w:rsidR="00977A46" w:rsidRPr="00977A46" w:rsidRDefault="00977A46" w:rsidP="00977A46">
      <w:pPr>
        <w:numPr>
          <w:ilvl w:val="0"/>
          <w:numId w:val="3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Решение — "Кластеризация и анализ":</w:t>
      </w:r>
    </w:p>
    <w:p w14:paraId="535F45C7" w14:textId="77777777" w:rsidR="00977A46" w:rsidRPr="00977A46" w:rsidRDefault="00977A46" w:rsidP="00977A46">
      <w:pPr>
        <w:numPr>
          <w:ilvl w:val="1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Метод "Кластеры тем"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Не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решать сотни разных задач, а группировать их по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идеям решения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Например, все текстовые задачи (№9, 10 ОГЭ; №8, 11 ЕГЭ) делятся на кластеры: "движение", "работа", "проценты и сплавы", "прогрессии".</w:t>
      </w:r>
    </w:p>
    <w:p w14:paraId="0904CEAB" w14:textId="77777777" w:rsidR="00977A46" w:rsidRPr="00977A46" w:rsidRDefault="00977A46" w:rsidP="00977A46">
      <w:pPr>
        <w:numPr>
          <w:ilvl w:val="1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Фокус на геометрию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Предложить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коллегам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единый "Геометрический конструктор"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Любую планиметрическую задачу разбивать на этапы: 1) Найти все равные/подобные элементы. 2) Выписать все соотношения (теорема Пифагора, синусы/косинусы, свойства окружности). 3) Составить уравнение. Провести практикум по "чтению" чертежа.</w:t>
      </w:r>
    </w:p>
    <w:p w14:paraId="187934C4" w14:textId="77777777" w:rsidR="00977A46" w:rsidRPr="00977A46" w:rsidRDefault="00977A46" w:rsidP="00977A46">
      <w:pPr>
        <w:numPr>
          <w:ilvl w:val="1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Прием "Разбор ошибки за 5 шагов"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Не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просто дать верное решение. Предложить ученику проанализировать свою ошибку по схеме: 1) В каком месте ты ошибся? 2) Какую тему/формулу не применил? 3) Как должен выглядеть правильный шаг? 4) Реши похожую задачу. 5) Сформулируй правило для себя.</w:t>
      </w:r>
    </w:p>
    <w:p w14:paraId="7CE9F0FB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lastRenderedPageBreak/>
        <w:t>Вектор 3: Психологическая и тактическая подготовка (Задача: не растеряться на экзамене)</w:t>
      </w:r>
    </w:p>
    <w:p w14:paraId="35CECCB6" w14:textId="77777777" w:rsidR="00977A46" w:rsidRPr="00977A46" w:rsidRDefault="00977A46" w:rsidP="00977A46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Проблема: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Потеря баллов из-за невнимательности, неправильного распределения времени, паники.</w:t>
      </w:r>
    </w:p>
    <w:p w14:paraId="599041F3" w14:textId="77777777" w:rsidR="00977A46" w:rsidRPr="00977A46" w:rsidRDefault="00977A46" w:rsidP="00977A46">
      <w:pPr>
        <w:numPr>
          <w:ilvl w:val="0"/>
          <w:numId w:val="4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Решение — "Тренировочные режимы":</w:t>
      </w:r>
    </w:p>
    <w:p w14:paraId="0E3EED55" w14:textId="77777777" w:rsidR="00977A46" w:rsidRPr="00977A46" w:rsidRDefault="00977A46" w:rsidP="00977A46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"Режим 20/40/60"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При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выполнении пробника учить детей делить время: 20 мин — на безошибочное решение "лёгкой" части, 40 мин — на сложную часть с возможностью вернуться, 60 мин — на проверку и "штурм" самых сложных.</w:t>
      </w:r>
    </w:p>
    <w:p w14:paraId="1F23987E" w14:textId="77777777" w:rsidR="00977A46" w:rsidRPr="00977A46" w:rsidRDefault="00977A46" w:rsidP="00977A46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Прием "Первая помощь"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Что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делать, если задача "не идет"? Научить технике: а) Отложить. б) Перечитать условие, выписать ВСЕ данные. в) Нарисовать другой чертеж. г) Вспомнить похожую решенную задачу.</w:t>
      </w:r>
    </w:p>
    <w:p w14:paraId="339DDF9C" w14:textId="77777777" w:rsidR="00977A46" w:rsidRPr="00977A46" w:rsidRDefault="00977A46" w:rsidP="00977A46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Тренинг "Проверка за 5 минут"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Уделять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время на уроках не только решению, но и быстрой перепроверке 1-й части (подстановка ответов, оценка "на здравый смысл").</w:t>
      </w:r>
    </w:p>
    <w:p w14:paraId="4A98223D" w14:textId="77777777" w:rsidR="00977A46" w:rsidRPr="00977A46" w:rsidRDefault="00977A46" w:rsidP="00977A46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3. Инструменты и ресурсы для МО (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3-4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мин)</w:t>
      </w:r>
    </w:p>
    <w:p w14:paraId="49664B56" w14:textId="77777777" w:rsidR="00977A46" w:rsidRPr="00977A46" w:rsidRDefault="00977A46" w:rsidP="00977A46">
      <w:pPr>
        <w:numPr>
          <w:ilvl w:val="0"/>
          <w:numId w:val="5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Предложить создать общее пространство:</w:t>
      </w:r>
    </w:p>
    <w:p w14:paraId="7464FF86" w14:textId="77777777" w:rsidR="00977A46" w:rsidRPr="00977A46" w:rsidRDefault="00977A46" w:rsidP="00977A46">
      <w:pPr>
        <w:numPr>
          <w:ilvl w:val="1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Банк сгруппированных заданий: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Общая папка (Google Диск), где каждый учитель выкладывает подборки задач по кластерам.</w:t>
      </w:r>
    </w:p>
    <w:p w14:paraId="61ABBD5A" w14:textId="77777777" w:rsidR="00977A46" w:rsidRPr="00977A46" w:rsidRDefault="00977A46" w:rsidP="00977A46">
      <w:pPr>
        <w:numPr>
          <w:ilvl w:val="1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Видеотека разборов: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Запись коротких (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5-7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мин) видео от учителей МО по самым проблемным темам (например, "Как </w:t>
      </w:r>
      <w:proofErr w:type="spell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увизить</w:t>
      </w:r>
      <w:proofErr w:type="spell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в задаче №17 ЕГЭ метод оценки").</w:t>
      </w:r>
    </w:p>
    <w:p w14:paraId="148C0156" w14:textId="77777777" w:rsidR="00977A46" w:rsidRPr="00977A46" w:rsidRDefault="00977A46" w:rsidP="00977A46">
      <w:pPr>
        <w:numPr>
          <w:ilvl w:val="1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Карта "Типичные ловушки"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Совместно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составить список самых коварных формулировок и мест, где ученики чаще всего ошибаются по невнимательности.</w:t>
      </w:r>
    </w:p>
    <w:p w14:paraId="5A1BF956" w14:textId="77777777" w:rsidR="00977A46" w:rsidRPr="00977A46" w:rsidRDefault="00977A46" w:rsidP="00977A46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Рекомендовать полезные цифровые сервисы: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"</w:t>
      </w:r>
      <w:proofErr w:type="spell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РешуЕГЭ</w:t>
      </w:r>
      <w:proofErr w:type="spell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/ОГЭ", "</w:t>
      </w:r>
      <w:proofErr w:type="spell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Яндекс.Репетитор</w:t>
      </w:r>
      <w:proofErr w:type="spell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", "Незнайка" — не просто как домашнее задание, а как платформы для проведения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"тематических недель"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(напр., "Неделя тригонометрии", где все домашние задания и мини-тесты только по этой теме).</w:t>
      </w:r>
    </w:p>
    <w:p w14:paraId="7E3941D0" w14:textId="77777777" w:rsidR="00977A46" w:rsidRPr="00977A46" w:rsidRDefault="00977A46" w:rsidP="00977A46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4. Заключение и призыв к действию (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1-2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мин)</w:t>
      </w:r>
    </w:p>
    <w:p w14:paraId="759EC624" w14:textId="77777777" w:rsidR="00977A46" w:rsidRPr="00977A46" w:rsidRDefault="00977A46" w:rsidP="00977A46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lastRenderedPageBreak/>
        <w:t>Резюме: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Ключ к успеху — не в количестве решенных вариантов, а в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системности, анализе ошибок и индивидуализации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</w:t>
      </w:r>
    </w:p>
    <w:p w14:paraId="67243D66" w14:textId="77777777" w:rsidR="00977A46" w:rsidRPr="00977A46" w:rsidRDefault="00977A46" w:rsidP="00977A46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Главная мысль: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Наша задача как методического объединения — объединить усилия, делиться лучшими практиками и создавать для учеников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понятную и достижимую дорожную карту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от первой диагностики до дня экзамена.</w:t>
      </w:r>
    </w:p>
    <w:p w14:paraId="745468AA" w14:textId="77777777" w:rsidR="00977A46" w:rsidRPr="00977A46" w:rsidRDefault="00977A46" w:rsidP="00977A46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Предложение: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"Давайте на следующем МО, в январе, проведем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"Разбор полетов"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 — каждый принесет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2-3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самые частые ошибки своих учеников с пробников, и вместе мы найдем лучшие способы их устранения".</w:t>
      </w:r>
    </w:p>
    <w:p w14:paraId="65403033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17E46A0A">
          <v:rect id="_x0000_i1026" style="width:0;height:.75pt" o:hralign="center" o:hrstd="t" o:hr="t" fillcolor="#a0a0a0" stroked="f"/>
        </w:pict>
      </w:r>
    </w:p>
    <w:p w14:paraId="6A860AD6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Как сделать выступление максимально эффективным:</w:t>
      </w:r>
    </w:p>
    <w:p w14:paraId="335AACAD" w14:textId="77777777" w:rsidR="00977A46" w:rsidRPr="00977A46" w:rsidRDefault="00977A46" w:rsidP="00977A46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Визуализация: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Подготовьте слайды с примерами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матрицы диагностики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"Геометрического конструктора"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скриншотами из заданий с "ловушками".</w:t>
      </w:r>
    </w:p>
    <w:p w14:paraId="389F4922" w14:textId="77777777" w:rsidR="00977A46" w:rsidRPr="00977A46" w:rsidRDefault="00977A46" w:rsidP="00977A46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Интерактив: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Задайте коллегам вопрос: "С каким типом ошибок вы боретесь безуспешно?" или проведите 2-минутное голосование "Самая сложная тема для ваших выпускников".</w:t>
      </w:r>
    </w:p>
    <w:p w14:paraId="51C5607D" w14:textId="77777777" w:rsidR="00977A46" w:rsidRPr="00977A46" w:rsidRDefault="00977A46" w:rsidP="00977A46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Раздаточный материал: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Подготовьте для каждого коллеги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одностраничный буклет-шпаргалку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 ключевыми тезисами выступления и ссылками на общие ресурсы.</w:t>
      </w:r>
    </w:p>
    <w:p w14:paraId="1C136BA9" w14:textId="77777777" w:rsidR="00977A46" w:rsidRPr="00977A46" w:rsidRDefault="00977A46" w:rsidP="00977A46">
      <w:pPr>
        <w:shd w:val="clear" w:color="auto" w:fill="FFFFFF"/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Такое выступление будет не отчетом о проделанной работе, 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практическим руководством к действию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что всегда высоко ценится коллегами.</w:t>
      </w:r>
    </w:p>
    <w:p w14:paraId="3015FA7A" w14:textId="77777777" w:rsidR="00977A46" w:rsidRPr="00977A46" w:rsidRDefault="00977A46" w:rsidP="00977A46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раскрыть подробнее основную часть</w:t>
      </w:r>
    </w:p>
    <w:p w14:paraId="5636EA1E" w14:textId="77777777" w:rsidR="00977A46" w:rsidRPr="00977A46" w:rsidRDefault="00977A46" w:rsidP="00977A46">
      <w:pPr>
        <w:shd w:val="clear" w:color="auto" w:fill="FFFFFF"/>
        <w:spacing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Отлично, давайте углубимся в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основную часть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Это сердце вашего выступления, где вы даете коллегам конкретные, "готовые к применению" методики. Раскроем каждый из трех стратегических векторов максимально подробно.</w:t>
      </w:r>
    </w:p>
    <w:p w14:paraId="13C06BE6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30C4AEF7">
          <v:rect id="_x0000_i1027" style="width:0;height:.75pt" o:hralign="center" o:hrstd="t" o:hr="t" fillcolor="#a0a0a0" stroked="f"/>
        </w:pict>
      </w:r>
    </w:p>
    <w:p w14:paraId="57F818B7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Основная часть: Три стратегических вектора эффективной подготовки</w:t>
      </w:r>
    </w:p>
    <w:p w14:paraId="63D90D3A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Ключевая метафора: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Подготовка — это не общий марш-бросок, а движение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разных групп по разным маршрутам к своей вершине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Задача учителя — быть штурманом и тренером для каждой группы.</w:t>
      </w:r>
    </w:p>
    <w:p w14:paraId="18DD67BA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04790F74">
          <v:rect id="_x0000_i1028" style="width:0;height:.75pt" o:hralign="center" o:hrstd="t" o:hr="t" fillcolor="#a0a0a0" stroked="f"/>
        </w:pict>
      </w:r>
    </w:p>
    <w:p w14:paraId="00E11581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Вектор 1: Работа с «группой риска» (Цель: Минимальный порог – «выжить и преодолеть»)</w:t>
      </w:r>
    </w:p>
    <w:p w14:paraId="56029B8D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Лозунг: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«Не все задания созданы равными. Есть те, которые можно и нужно брать гарантированно».</w:t>
      </w:r>
    </w:p>
    <w:p w14:paraId="3D165813" w14:textId="77777777" w:rsidR="00977A46" w:rsidRPr="00977A46" w:rsidRDefault="00977A46" w:rsidP="00977A46">
      <w:pPr>
        <w:numPr>
          <w:ilvl w:val="0"/>
          <w:numId w:val="8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Шаг 1. Жесткий отбор «целей» (Что будем брать?)</w:t>
      </w:r>
    </w:p>
    <w:p w14:paraId="1D3DACC4" w14:textId="77777777" w:rsidR="00977A46" w:rsidRPr="00977A46" w:rsidRDefault="00977A46" w:rsidP="00977A46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ОГЭ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Делаем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акцент на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задания 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№1-5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, 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8-10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, 13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. Это простейшая арифметика, анализ графиков/таблиц, теория вероятностей в базовой формулировке, планиметрия на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1-2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свойства.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Не тратим время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на сложную геометрию (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№15-17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,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23-25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 и алгебру (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№20-22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). Цель — решить ВСЕ отобранные задачи без ошибок.</w:t>
      </w:r>
    </w:p>
    <w:p w14:paraId="6219A934" w14:textId="77777777" w:rsidR="00977A46" w:rsidRPr="00977A46" w:rsidRDefault="00977A46" w:rsidP="00977A46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ЕГЭ Профиль (для порога)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Фокусируемся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на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задания 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№1-5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, 7, 8, 10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Плюс первые шаги в №9 (преобразования), №12 (нахождение точки/значения).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Задача №13 (уравнение)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разбираем только первый шаг (ОДЗ, приведение к базовому виду), за который уже дают 1 балл.</w:t>
      </w:r>
    </w:p>
    <w:p w14:paraId="0D7D0D1B" w14:textId="77777777" w:rsidR="00977A46" w:rsidRPr="00977A46" w:rsidRDefault="00977A46" w:rsidP="00977A46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ЕГЭ База: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Все задания, но с жесткой алгоритмизацией.</w:t>
      </w:r>
    </w:p>
    <w:p w14:paraId="116C76CA" w14:textId="77777777" w:rsidR="00977A46" w:rsidRPr="00977A46" w:rsidRDefault="00977A46" w:rsidP="00977A46">
      <w:pPr>
        <w:numPr>
          <w:ilvl w:val="0"/>
          <w:numId w:val="8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Шаг 2. Методика «Доведение до автоматизма» (Как будем брать?)</w:t>
      </w:r>
    </w:p>
    <w:p w14:paraId="0915DCC8" w14:textId="77777777" w:rsidR="00977A46" w:rsidRPr="00977A46" w:rsidRDefault="00977A46" w:rsidP="00977A46">
      <w:pPr>
        <w:numPr>
          <w:ilvl w:val="1"/>
          <w:numId w:val="8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Создание «Чек-листов» (алгоритмов на 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1-2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шага).</w:t>
      </w:r>
    </w:p>
    <w:p w14:paraId="26C39D61" w14:textId="77777777" w:rsidR="00977A46" w:rsidRPr="00977A46" w:rsidRDefault="00977A46" w:rsidP="00977A46">
      <w:pPr>
        <w:numPr>
          <w:ilvl w:val="2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i/>
          <w:iCs/>
          <w:color w:val="0F1115"/>
          <w:kern w:val="0"/>
          <w:lang w:eastAsia="ru-RU"/>
          <w14:ligatures w14:val="none"/>
        </w:rPr>
        <w:t>Пример для ОГЭ №9 (Текстовые задачи):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 Чек-лист: 1) Что обозначим за X? (чаще всего то, что спрашивают). 2) Выразим через X второй объект. 3) Составим уравнение по условию связи (сумма, разность, соотношение). 4) Решим уравнение. 5) 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Ответили на вопрос задачи? (Иногда X – это не окончательный ответ).</w:t>
      </w:r>
    </w:p>
    <w:p w14:paraId="397958F9" w14:textId="77777777" w:rsidR="00977A46" w:rsidRPr="00977A46" w:rsidRDefault="00977A46" w:rsidP="00977A46">
      <w:pPr>
        <w:numPr>
          <w:ilvl w:val="2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i/>
          <w:iCs/>
          <w:color w:val="0F1115"/>
          <w:kern w:val="0"/>
          <w:lang w:eastAsia="ru-RU"/>
          <w14:ligatures w14:val="none"/>
        </w:rPr>
        <w:t>Пример для ЕГЭ №5 (Теория вероятностей):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Чек-лист: 1) Найти число ВСЕХ исходов (N). 2) Найти число БЛАГОПРИЯТНЫХ исходов (m). 3) Применить формулу P = m/N. 4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Проверить, чтобы вероятность была от 0 до 1.</w:t>
      </w:r>
    </w:p>
    <w:p w14:paraId="7F570DE9" w14:textId="77777777" w:rsidR="00977A46" w:rsidRPr="00977A46" w:rsidRDefault="00977A46" w:rsidP="00977A46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Ежедневная «Разминка на 5 минут»: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 В начале каждого урока —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2-3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задания ТОЛЬКО из этого «гарантийного» списка. Постоянное повторение одного и того же типа задач вбивает алгоритм в мышечную память.</w:t>
      </w:r>
    </w:p>
    <w:p w14:paraId="49BDB275" w14:textId="77777777" w:rsidR="00977A46" w:rsidRPr="00977A46" w:rsidRDefault="00977A46" w:rsidP="00977A46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Работа с психологией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Снять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установку «я это не смогу». Показать, что это не «сложная математика», 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понятный набор действий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как рецепт. «Следуй шагам – получи баллы».</w:t>
      </w:r>
    </w:p>
    <w:p w14:paraId="0D741470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Итог по вектору 1: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Ученик выходит на экзамен с четким планом: «Первые 30 минут я решаю ЭТИ 10 задач. Я их умею. Я их перепроверю. У меня уже есть 10+ баллов и спокойствие».</w:t>
      </w:r>
    </w:p>
    <w:p w14:paraId="3940CFAD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335280D3">
          <v:rect id="_x0000_i1029" style="width:0;height:.75pt" o:hralign="center" o:hrstd="t" o:hr="t" fillcolor="#a0a0a0" stroked="f"/>
        </w:pict>
      </w:r>
    </w:p>
    <w:p w14:paraId="066BE22A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Вектор 2: Работа с «группой стабильности и роста» (Цель: Высокие баллы – «взять сложное и не потерять простое»)</w:t>
      </w:r>
    </w:p>
    <w:p w14:paraId="73D00F37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Лозунг: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«Мастерство – это не решить 1000 разных задач, а решить 10 задач 1000 разных способов и увидеть их суть».</w:t>
      </w:r>
    </w:p>
    <w:p w14:paraId="0FE4A665" w14:textId="77777777" w:rsidR="00977A46" w:rsidRPr="00977A46" w:rsidRDefault="00977A46" w:rsidP="00977A46">
      <w:pPr>
        <w:numPr>
          <w:ilvl w:val="0"/>
          <w:numId w:val="9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Шаг 1. Глубокий анализ ошибок (Почему теряем баллы?)</w:t>
      </w:r>
    </w:p>
    <w:p w14:paraId="51D03C71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Ошибки не в «незнании», а в «недопонимании»: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Частая ошибка в №13 (уравнении) ЕГЭ — потеря корня или появление постороннего. Это не ошибка в решении, это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системная ошибка в работе с областью определения (ОДЗ)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Значит, проводим не «</w:t>
      </w:r>
      <w:proofErr w:type="spell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прорешивание</w:t>
      </w:r>
      <w:proofErr w:type="spell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вариантов», 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тематический блок «ОДЗ и его следствия»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на всех функциях.</w:t>
      </w:r>
    </w:p>
    <w:p w14:paraId="3CABAD64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«Диагностика по протоколу»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Когда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ученик приносит решение сложной задачи, просим его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проговаривать ход мыслей вслух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. 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Часто «сбой» происходит на этапе перевода условия на математический язык.</w:t>
      </w:r>
    </w:p>
    <w:p w14:paraId="2127B636" w14:textId="77777777" w:rsidR="00977A46" w:rsidRPr="00977A46" w:rsidRDefault="00977A46" w:rsidP="00977A46">
      <w:pPr>
        <w:numPr>
          <w:ilvl w:val="0"/>
          <w:numId w:val="9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Шаг 2. Метод «Кластеризация идей» (Как учим сложному?)</w:t>
      </w:r>
    </w:p>
    <w:p w14:paraId="0B860A24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Не по номерам, а по методам.</w:t>
      </w:r>
    </w:p>
    <w:p w14:paraId="303FB65C" w14:textId="77777777" w:rsidR="00977A46" w:rsidRPr="00977A46" w:rsidRDefault="00977A46" w:rsidP="00977A46">
      <w:pPr>
        <w:numPr>
          <w:ilvl w:val="2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i/>
          <w:iCs/>
          <w:color w:val="0F1115"/>
          <w:kern w:val="0"/>
          <w:lang w:eastAsia="ru-RU"/>
          <w14:ligatures w14:val="none"/>
        </w:rPr>
        <w:t>Кластер «Задачи на свойства чисел» (ОГЭ №21, ЕГЭ №1, 19):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Общая идея — разложение на множители, признаки делимости, работа с цифрами числа.</w:t>
      </w:r>
    </w:p>
    <w:p w14:paraId="1743B281" w14:textId="77777777" w:rsidR="00977A46" w:rsidRPr="00977A46" w:rsidRDefault="00977A46" w:rsidP="00977A46">
      <w:pPr>
        <w:numPr>
          <w:ilvl w:val="2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i/>
          <w:iCs/>
          <w:color w:val="0F1115"/>
          <w:kern w:val="0"/>
          <w:lang w:eastAsia="ru-RU"/>
          <w14:ligatures w14:val="none"/>
        </w:rPr>
        <w:t>Кластер «Геометрия на доказательство» (ОГЭ №24, 25):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Общая идея — поиск пар равных/подобных треугольников, использование свойств вписанных углов, параллельности.</w:t>
      </w:r>
    </w:p>
    <w:p w14:paraId="1B23B27E" w14:textId="77777777" w:rsidR="00977A46" w:rsidRPr="00977A46" w:rsidRDefault="00977A46" w:rsidP="00977A46">
      <w:pPr>
        <w:numPr>
          <w:ilvl w:val="2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i/>
          <w:iCs/>
          <w:color w:val="0F1115"/>
          <w:kern w:val="0"/>
          <w:lang w:eastAsia="ru-RU"/>
          <w14:ligatures w14:val="none"/>
        </w:rPr>
        <w:t>Кластер «Задачи с параметром» (ЕГЭ №17)</w:t>
      </w:r>
      <w:proofErr w:type="gramStart"/>
      <w:r w:rsidRPr="00977A46">
        <w:rPr>
          <w:rFonts w:ascii="Segoe UI" w:eastAsia="Times New Roman" w:hAnsi="Segoe UI" w:cs="Segoe UI"/>
          <w:i/>
          <w:i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Выделяем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базовые идеи: «графический метод», «метод областей», «использование симметрии», «анализ дискриминанта и вершины».</w:t>
      </w:r>
    </w:p>
    <w:p w14:paraId="43834505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Практический инструмент «Карта идей»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Для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каждого кластера создаем плакат/презентацию, где в центре — тип задачи, а лучами —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3-4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ключевых метода ее решения.</w:t>
      </w:r>
    </w:p>
    <w:p w14:paraId="1DFBA1F7" w14:textId="77777777" w:rsidR="00977A46" w:rsidRPr="00977A46" w:rsidRDefault="00977A46" w:rsidP="00977A46">
      <w:pPr>
        <w:numPr>
          <w:ilvl w:val="0"/>
          <w:numId w:val="9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Шаг 3. Фокус на «проблемную зону №1» — Геометрию (ОГЭ 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№24-26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, ЕГЭ №16, 14)</w:t>
      </w:r>
    </w:p>
    <w:p w14:paraId="59814FB4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Техника «Двойной чертеж»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Учим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делать не один «красивый» чертеж, а несколько вспомогательных. На одном выделить равные углы цветом, на другом — пропорциональные отрезки, на третьем — добавить «недостающую» линию (вспомогательное построение).</w:t>
      </w:r>
    </w:p>
    <w:p w14:paraId="50DB9776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Прием «Спроси себя»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Перед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тем как писать решение, ученик должен ответить на вопросы:</w:t>
      </w:r>
    </w:p>
    <w:p w14:paraId="134E795D" w14:textId="77777777" w:rsidR="00977A46" w:rsidRPr="00977A46" w:rsidRDefault="00977A46" w:rsidP="00977A46">
      <w:pPr>
        <w:numPr>
          <w:ilvl w:val="2"/>
          <w:numId w:val="10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Какие фигуры я вижу? (Треугольники, окружности, четырехугольники).</w:t>
      </w:r>
    </w:p>
    <w:p w14:paraId="4492A30D" w14:textId="77777777" w:rsidR="00977A46" w:rsidRPr="00977A46" w:rsidRDefault="00977A46" w:rsidP="00977A46">
      <w:pPr>
        <w:numPr>
          <w:ilvl w:val="2"/>
          <w:numId w:val="10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Что в них ДАНО? (Углы, стороны, радиусы, параллельность).</w:t>
      </w:r>
    </w:p>
    <w:p w14:paraId="48860163" w14:textId="77777777" w:rsidR="00977A46" w:rsidRPr="00977A46" w:rsidRDefault="00977A46" w:rsidP="00977A46">
      <w:pPr>
        <w:numPr>
          <w:ilvl w:val="2"/>
          <w:numId w:val="10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Какие ТЕОРЕМЫ здесь «просятся»? (Пифагор, теорема косинусов, теорема об отрезках хорд/секущих, свойства биссектрисы).</w:t>
      </w:r>
    </w:p>
    <w:p w14:paraId="57F020BC" w14:textId="77777777" w:rsidR="00977A46" w:rsidRPr="00977A46" w:rsidRDefault="00977A46" w:rsidP="00977A46">
      <w:pPr>
        <w:numPr>
          <w:ilvl w:val="2"/>
          <w:numId w:val="10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Чего НЕ ХВАТАЕТ для связи данных и искомого? (Часто — провести высоту/медиану/радиус, обозначить переменную).</w:t>
      </w:r>
    </w:p>
    <w:p w14:paraId="3224AA1C" w14:textId="77777777" w:rsidR="00977A46" w:rsidRPr="00977A46" w:rsidRDefault="00977A46" w:rsidP="00977A46">
      <w:pPr>
        <w:numPr>
          <w:ilvl w:val="0"/>
          <w:numId w:val="9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lastRenderedPageBreak/>
        <w:t>Шаг 4. Работа над оформлением (Как не потерять баллы на формальностях?)</w:t>
      </w:r>
    </w:p>
    <w:p w14:paraId="439EB788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«Банк идеальных решений»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Показывать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не только КИМы, но и сканы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реальных работ выпускников, получивших 2 балла из 2 за сложную задачу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Акцент: логичность, наличие пояснений, аккуратность, обязательная фраза-вывод («что и требовалось доказать/найти»).</w:t>
      </w:r>
    </w:p>
    <w:p w14:paraId="3AF3C18F" w14:textId="77777777" w:rsidR="00977A46" w:rsidRPr="00977A46" w:rsidRDefault="00977A46" w:rsidP="00977A46">
      <w:pPr>
        <w:numPr>
          <w:ilvl w:val="1"/>
          <w:numId w:val="9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Проверка «взаимным рецензированием»: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Ученики обмениваются решениями и проверяют их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по критериям эксперта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Это учит смотреть на свою работу чужими глазами.</w:t>
      </w:r>
    </w:p>
    <w:p w14:paraId="34556D08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Итог по вектору 2: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Ученик переходит от тактики «я решаю задачи» к стратегии «я применяю методы». Он видит структуру экзамена, понимает, какая идея скрыта за условием, и умеет грамотно оформить мысль.</w:t>
      </w:r>
    </w:p>
    <w:p w14:paraId="4C449CD4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7F24F484">
          <v:rect id="_x0000_i1030" style="width:0;height:.75pt" o:hralign="center" o:hrstd="t" o:hr="t" fillcolor="#a0a0a0" stroked="f"/>
        </w:pict>
      </w:r>
    </w:p>
    <w:p w14:paraId="7F415172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Вектор 3: Тактическая и психологическая подготовка (Цель: Максимальная реализация на экзамене)</w:t>
      </w:r>
    </w:p>
    <w:p w14:paraId="07DE79DB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Лозунг: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«Экзамен — это спорт. Нужна не только техника, но и выдержка, и грамотный план игры».</w:t>
      </w:r>
    </w:p>
    <w:p w14:paraId="7CF56859" w14:textId="77777777" w:rsidR="00977A46" w:rsidRPr="00977A46" w:rsidRDefault="00977A46" w:rsidP="00977A46">
      <w:pPr>
        <w:numPr>
          <w:ilvl w:val="0"/>
          <w:numId w:val="11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Тактический блок «Управление временем и ресурсами»:</w:t>
      </w:r>
    </w:p>
    <w:p w14:paraId="6DB11B76" w14:textId="77777777" w:rsidR="00977A46" w:rsidRPr="00977A46" w:rsidRDefault="00977A46" w:rsidP="00977A46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Модель «3/4 времени»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На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экзамене 4 часа? Реальный рабочий ресурс — 3 часа. 1 час — это стресс, проверка, возможный ступор.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Тренируемся в формате 3-часовых пробников.</w:t>
      </w:r>
    </w:p>
    <w:p w14:paraId="3E7764E5" w14:textId="77777777" w:rsidR="00977A46" w:rsidRPr="00977A46" w:rsidRDefault="00977A46" w:rsidP="00977A46">
      <w:pPr>
        <w:numPr>
          <w:ilvl w:val="1"/>
          <w:numId w:val="11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Правило «Двух проходов»:</w:t>
      </w:r>
    </w:p>
    <w:p w14:paraId="056675BE" w14:textId="77777777" w:rsidR="00977A46" w:rsidRPr="00977A46" w:rsidRDefault="00977A46" w:rsidP="00977A46">
      <w:pPr>
        <w:numPr>
          <w:ilvl w:val="2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Первый проход (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60-70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мин):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Решить ВСЁ, что решается «с ходу», без напряжения. Сложное — пропустить, отметив на черновике.</w:t>
      </w:r>
    </w:p>
    <w:p w14:paraId="46BFB79D" w14:textId="77777777" w:rsidR="00977A46" w:rsidRPr="00977A46" w:rsidRDefault="00977A46" w:rsidP="00977A46">
      <w:pPr>
        <w:numPr>
          <w:ilvl w:val="2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Второй проход (оставшееся время)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Вернуться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к отложенному. Свежая голова часто находит решение. 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Последние 20 минут —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тотальная перепроверка первой части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(пересчитать на черновике заново, подстановка ответов).</w:t>
      </w:r>
    </w:p>
    <w:p w14:paraId="43F3E7B7" w14:textId="77777777" w:rsidR="00977A46" w:rsidRPr="00977A46" w:rsidRDefault="00977A46" w:rsidP="00977A46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«Якорные задачи»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Определить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для каждого ученика </w:t>
      </w:r>
      <w:proofErr w:type="gram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1-2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задачи из второй части, которые у него ВСЕГДА получаются (например, экономическая задача). Начинать второй проход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именно с них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чтобы набрать уверенность.</w:t>
      </w:r>
    </w:p>
    <w:p w14:paraId="7F0D1D9C" w14:textId="77777777" w:rsidR="00977A46" w:rsidRPr="00977A46" w:rsidRDefault="00977A46" w:rsidP="00977A46">
      <w:pPr>
        <w:numPr>
          <w:ilvl w:val="0"/>
          <w:numId w:val="11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Психологический блок «Работа со стрессом и ошибками по невнимательности»:</w:t>
      </w:r>
    </w:p>
    <w:p w14:paraId="3535EA79" w14:textId="77777777" w:rsidR="00977A46" w:rsidRPr="00977A46" w:rsidRDefault="00977A46" w:rsidP="00977A46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Прием «Последняя строчка»: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Главная ошибка — не дочитать условие до конца. Тренируемся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выделять цветом в КИМе ключевые слова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: «наибольшее», «наименьшее», «сколько процентов составляло», «найдите отношение», «в следующий раз».</w:t>
      </w:r>
    </w:p>
    <w:p w14:paraId="70710716" w14:textId="77777777" w:rsidR="00977A46" w:rsidRPr="00977A46" w:rsidRDefault="00977A46" w:rsidP="00977A46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Техника «Стоп-чек»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Перед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тем как перенести ответ в бланк, задать вопросы: 1) Ответ соответствует вопросу? 2) Единицы измерения указаны? 3) Получилось ли «красивое» число или дикая дробь? (Последнее — сигнал к перепроверке).</w:t>
      </w:r>
    </w:p>
    <w:p w14:paraId="3B29BCBF" w14:textId="77777777" w:rsidR="00977A46" w:rsidRPr="00977A46" w:rsidRDefault="00977A46" w:rsidP="00977A46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Создание «ритуалов спокойствия»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Научить</w:t>
      </w:r>
      <w:proofErr w:type="gram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простой дыхательной технике (вдох на 4 счета, задержка на 4, выдох на 6) для момента, если началась паника.</w:t>
      </w:r>
    </w:p>
    <w:p w14:paraId="4B3AB8A3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Итог по вектору 3: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Ученик идет на экзамен не как на лотерею, а как на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запланированную операцию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У него есть пошаговый сценарий действий на 4 часа, инструменты для самоконтроля и «скорая помощь» для психики. Это снижает непредсказуемый фактор стресса на 80%.</w:t>
      </w:r>
    </w:p>
    <w:p w14:paraId="26CA2979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47C5724D">
          <v:rect id="_x0000_i1031" style="width:0;height:.75pt" o:hralign="center" o:hrstd="t" o:hr="t" fillcolor="#a0a0a0" stroked="f"/>
        </w:pict>
      </w:r>
    </w:p>
    <w:p w14:paraId="34A5BBC8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Как связать эти векторы в выступлении:</w:t>
      </w:r>
    </w:p>
    <w:p w14:paraId="5521C3AB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Используйте схему: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«Диагностика (Введение) → Распределение по группам → Выбор вектора для каждой группы → Применение конкретных инструментов (Основная часть) → Получение запланированного результата (Заключение)»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</w:t>
      </w:r>
    </w:p>
    <w:p w14:paraId="0B5C5310" w14:textId="77777777" w:rsidR="00977A46" w:rsidRPr="00977A46" w:rsidRDefault="00977A46" w:rsidP="00977A46">
      <w:pPr>
        <w:shd w:val="clear" w:color="auto" w:fill="FFFFFF"/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Такое подробное раскрытие покажет коллегам, что вы предлагаете не абстрактные пожелания, 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целостную, детализированную и воспроизводимую систему работы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которую можно внедрять с понедельника.</w:t>
      </w:r>
    </w:p>
    <w:p w14:paraId="6FEB3B6A" w14:textId="77777777" w:rsidR="00977A46" w:rsidRPr="00977A46" w:rsidRDefault="00977A46" w:rsidP="00977A46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раскрыть подробно заключение</w:t>
      </w:r>
    </w:p>
    <w:p w14:paraId="2E5350F6" w14:textId="77777777" w:rsidR="00977A46" w:rsidRPr="00977A46" w:rsidRDefault="00977A46" w:rsidP="00977A46">
      <w:pPr>
        <w:shd w:val="clear" w:color="auto" w:fill="FFFFFF"/>
        <w:spacing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Отлично!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Заключение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это ваш ключевой момент для консолидации внимания, формулировки главной мысли и мотивации коллег к действию. Его нельзя сводить к формальному «спасибо за внимание». Вот подробная и убедительная структура заключения.</w:t>
      </w:r>
    </w:p>
    <w:p w14:paraId="4D55C628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7CBEC1AB">
          <v:rect id="_x0000_i1032" style="width:0;height:.75pt" o:hralign="center" o:hrstd="t" o:hr="t" fillcolor="#a0a0a0" stroked="f"/>
        </w:pict>
      </w:r>
    </w:p>
    <w:p w14:paraId="6E9FCFBC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Заключение выступления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: От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тактики к стратегии, от разрозненности — к командной работе</w:t>
      </w:r>
    </w:p>
    <w:p w14:paraId="03F14C06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(Время: 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3-4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минуты. Тон: уверенный, обобщающий, с перспективой на будущее)</w:t>
      </w:r>
    </w:p>
    <w:p w14:paraId="5AFE24DF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Часть 1: Краткий итог-резюме (30 секунд — «Что мы сегодня поняли?»)</w:t>
      </w:r>
    </w:p>
    <w:p w14:paraId="62D95CAC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«Коллеги, давайте еще раз схематично обозначим наш маршрут на пути к результату. Мы говорили о трех ключевых идеях:</w:t>
      </w:r>
    </w:p>
    <w:p w14:paraId="47C50E45" w14:textId="77777777" w:rsidR="00977A46" w:rsidRPr="00977A46" w:rsidRDefault="00977A46" w:rsidP="00977A46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Нельзя готовить всех одинаково.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Первый и главный шаг —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честная диагностика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и разделение учеников на группы с разными целями: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«выжить»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(преодолеть порог),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«укрепить»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(стабильный хороший результат) и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«победить»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(взять высокие баллы).</w:t>
      </w:r>
    </w:p>
    <w:p w14:paraId="6DC15A76" w14:textId="77777777" w:rsidR="00977A46" w:rsidRPr="00977A46" w:rsidRDefault="00977A46" w:rsidP="00977A46">
      <w:pPr>
        <w:numPr>
          <w:ilvl w:val="0"/>
          <w:numId w:val="12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Для каждой группы — своя «дорожная карта».</w:t>
      </w:r>
    </w:p>
    <w:p w14:paraId="2DB84233" w14:textId="77777777" w:rsidR="00977A46" w:rsidRPr="00977A46" w:rsidRDefault="00977A46" w:rsidP="00977A46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Для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«группы риска»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это алгоритмы, шаблоны и доведение базовых навыков до автоматизма.</w:t>
      </w:r>
    </w:p>
    <w:p w14:paraId="10D07692" w14:textId="77777777" w:rsidR="00977A46" w:rsidRPr="00977A46" w:rsidRDefault="00977A46" w:rsidP="00977A46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Для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«группы роста»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это кластеризация идей, глубокий анализ ошибок и штурм «высокого потолка» задач.</w:t>
      </w:r>
    </w:p>
    <w:p w14:paraId="286182ED" w14:textId="77777777" w:rsidR="00977A46" w:rsidRPr="00977A46" w:rsidRDefault="00977A46" w:rsidP="00977A46">
      <w:pPr>
        <w:numPr>
          <w:ilvl w:val="1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Для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всех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это тактика управления временем и психологическая устойчивость.</w:t>
      </w:r>
    </w:p>
    <w:p w14:paraId="3FE8874E" w14:textId="77777777" w:rsidR="00977A46" w:rsidRPr="00977A46" w:rsidRDefault="00977A46" w:rsidP="00977A46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Качество важнее количества.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10 задач, разобранных до сути идей, полезнее 100 решенных «для галочки».</w:t>
      </w:r>
    </w:p>
    <w:p w14:paraId="569B8092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Таким образом, наша задача — перейти от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конвейера по </w:t>
      </w:r>
      <w:proofErr w:type="spell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прорешиванию</w:t>
      </w:r>
      <w:proofErr w:type="spell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вариантов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к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точной хирургической работе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 дефицитами и потенциалом каждого ученика».</w:t>
      </w:r>
    </w:p>
    <w:p w14:paraId="26A03496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Часть 2: Формулировка центрального тезиса (1 минута — «В чем наша главная перемена?»)</w:t>
      </w:r>
    </w:p>
    <w:p w14:paraId="6B0E2645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«Если подвести всё сказанное к одной фразе, то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мы меняем парадигму подготовки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Мы смещаем фокус:</w:t>
      </w:r>
    </w:p>
    <w:p w14:paraId="18DF25B9" w14:textId="77777777" w:rsidR="00977A46" w:rsidRPr="00977A46" w:rsidRDefault="00977A46" w:rsidP="00977A46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 вопроса «ЧТО решать?»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(варианты, сборники)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на вопрос «КАК думать?»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(алгоритмы, методы, анализ).</w:t>
      </w:r>
    </w:p>
    <w:p w14:paraId="43B6D90A" w14:textId="77777777" w:rsidR="00977A46" w:rsidRPr="00977A46" w:rsidRDefault="00977A46" w:rsidP="00977A46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 роли «контролера»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(проверил, поставил балл)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на роль «тренера-аналитика»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(диагностировал, показал слабое место, дал инструмент для его укрепления).</w:t>
      </w:r>
    </w:p>
    <w:p w14:paraId="58B11C43" w14:textId="77777777" w:rsidR="00977A46" w:rsidRPr="00977A46" w:rsidRDefault="00977A46" w:rsidP="00977A46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 подготовки «к экзамену»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как к финальной точке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на выстраивание «системы математической грамотности»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которая пригодится и на экзамене, и за его пределами.</w:t>
      </w:r>
    </w:p>
    <w:p w14:paraId="1D96290F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Наша новая цель — не натаскать, а научить стратегически мыслить в рамках экзаменационных требований.»</w:t>
      </w:r>
    </w:p>
    <w:p w14:paraId="24B1DB73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Часть 3: Призыв к действию и практическое предложение для МО (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1,5-2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минуты — «Что мы можем сделать вместе уже сейчас?»)</w:t>
      </w:r>
    </w:p>
    <w:p w14:paraId="563C8AB1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«Но сила этой методологии раскрывается в полной мере, когда мы работаем не разрозненно, а как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единая команда методического объединения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Я предлагаю нам не просто согласиться с этими идеями, 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создать рабочий инструмент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для их реализации.</w:t>
      </w:r>
    </w:p>
    <w:p w14:paraId="6BA17FD1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Конкретное предложение:</w:t>
      </w:r>
    </w:p>
    <w:p w14:paraId="2DB154C3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Давайте в течение следующей недели создадим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общий «Банк проблемных кейсов»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в нашем общем чате или на Google-Диске. Суть проста:</w:t>
      </w:r>
    </w:p>
    <w:p w14:paraId="070D7C9C" w14:textId="77777777" w:rsidR="00977A46" w:rsidRPr="00977A46" w:rsidRDefault="00977A46" w:rsidP="00977A46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Каждый из нас выкладывает </w:t>
      </w:r>
      <w:proofErr w:type="gramStart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1-2</w:t>
      </w:r>
      <w:proofErr w:type="gramEnd"/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скана реальных работ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своих учеников с типичными, «упрямыми» ошибками. Не просто ошибками в вычислениях, а ошибками в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понимании, логике, применении метода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</w:t>
      </w:r>
    </w:p>
    <w:p w14:paraId="2B720FE4" w14:textId="77777777" w:rsidR="00977A46" w:rsidRPr="00977A46" w:rsidRDefault="00977A46" w:rsidP="00977A46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Мы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анонимизируем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работы (убираем фамилии).</w:t>
      </w:r>
    </w:p>
    <w:p w14:paraId="51D85F8A" w14:textId="77777777" w:rsidR="00977A46" w:rsidRPr="00977A46" w:rsidRDefault="00977A46" w:rsidP="00977A46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 каждому кейсу добавляем короткий вопрос: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«Какой прием или вид работы мог бы предотвратить именно эту ошибку?»</w:t>
      </w:r>
    </w:p>
    <w:p w14:paraId="74D6166F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А на следующем заседании МО, в январе, мы проводим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«Мозговой штурм: Разбор лучших педагогических решений»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Мы коллективно анализируем эти кейсы и предлагаем конкретные методические приемы для их устранения. Из этого родится наш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внутренний «Сборник антикризисных мер»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— самое ценное, что есть у практиков.</w:t>
      </w:r>
    </w:p>
    <w:p w14:paraId="54279057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Это превратит наше МО из формального совещания в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действующую профессиональную обучающуюся организацию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».</w:t>
      </w:r>
    </w:p>
    <w:p w14:paraId="0CD948BA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Часть 4: Финальный акцент и благодарность (30 секунд — «Закрытие на позитивной ноте»)</w:t>
      </w:r>
    </w:p>
    <w:p w14:paraId="06C7C95C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«Коллеги, подготовка к экзамену — это марафон, который мы бежим вместе с нашими учениками. Давайте бежать его не на износ, а с умом, с четким планом и взаимной поддержкой. Помните, что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самый мощный ресурс ученика — это уверенность в своем учителе и в понятном, посильном для него плане действий.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Именно этот ресурс мы с вами сегодня и учились создавать.</w:t>
      </w:r>
    </w:p>
    <w:p w14:paraId="39849455" w14:textId="77777777" w:rsidR="00977A46" w:rsidRPr="00977A46" w:rsidRDefault="00977A46" w:rsidP="00977A4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Благодарю вас за внимание, за ваш ежедневный труд и за готовность к профессиональному диалогу.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Вместе мы сможем вывести подготовку наших детей на качественно новый уровень.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Готов ответить на ваши вопросы».</w:t>
      </w:r>
    </w:p>
    <w:p w14:paraId="2E3B466A" w14:textId="77777777" w:rsidR="00977A46" w:rsidRPr="00977A46" w:rsidRDefault="00000000" w:rsidP="00977A4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3D18CB30">
          <v:rect id="_x0000_i1033" style="width:0;height:.75pt" o:hralign="center" o:hrstd="t" o:hr="t" fillcolor="#a0a0a0" stroked="f"/>
        </w:pict>
      </w:r>
    </w:p>
    <w:p w14:paraId="33091990" w14:textId="77777777" w:rsidR="00977A46" w:rsidRPr="00977A46" w:rsidRDefault="00977A46" w:rsidP="00977A4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Ключевые фразы для эффектного завершения (можно использовать одну из них):</w:t>
      </w:r>
    </w:p>
    <w:p w14:paraId="7F2686F8" w14:textId="77777777" w:rsidR="00977A46" w:rsidRPr="00977A46" w:rsidRDefault="00977A46" w:rsidP="00977A46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«Давайте готовить не к страху перед ЕГЭ, а к уверенности в своих силах».</w:t>
      </w:r>
    </w:p>
    <w:p w14:paraId="0414DA40" w14:textId="77777777" w:rsidR="00977A46" w:rsidRPr="00977A46" w:rsidRDefault="00977A46" w:rsidP="00977A46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«Наша общая задача — чтобы для каждого ребенка экзамен по математике стал не лотереей, а закономерным итогом понятной и системной работы».</w:t>
      </w:r>
    </w:p>
    <w:p w14:paraId="2F0569FF" w14:textId="77777777" w:rsidR="00977A46" w:rsidRPr="00977A46" w:rsidRDefault="00977A46" w:rsidP="00977A46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«От тактики «</w:t>
      </w:r>
      <w:proofErr w:type="spellStart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прорешать</w:t>
      </w:r>
      <w:proofErr w:type="spellEnd"/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еще один вариант» — к стратегии «ликвидировать еще один дефицит». В этом, на мой взгляд, и заключается наш профессиональный рост».</w:t>
      </w:r>
    </w:p>
    <w:p w14:paraId="7DC01D92" w14:textId="77777777" w:rsidR="00977A46" w:rsidRPr="00977A46" w:rsidRDefault="00977A46" w:rsidP="00977A46">
      <w:pPr>
        <w:shd w:val="clear" w:color="auto" w:fill="FFFFFF"/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Такое заключение не просто суммирует сказанное, а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проецирует идеи в будущее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предлагая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конкретный, простой механизм для совместной работы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и оставляет чувство </w:t>
      </w:r>
      <w:r w:rsidRPr="00977A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профессиональной общности и осмысленности действий</w:t>
      </w:r>
      <w:r w:rsidRPr="00977A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 Это именно то, что нужно уставшим в середине учебного года педагогам.</w:t>
      </w:r>
    </w:p>
    <w:p w14:paraId="1C68D7D7" w14:textId="77777777" w:rsidR="000C6F3C" w:rsidRDefault="000C6F3C"/>
    <w:p w14:paraId="3381338C" w14:textId="77777777" w:rsidR="0011122F" w:rsidRDefault="0011122F"/>
    <w:p w14:paraId="5969B192" w14:textId="77777777" w:rsidR="0011122F" w:rsidRDefault="0011122F"/>
    <w:p w14:paraId="6DB15F20" w14:textId="77777777" w:rsidR="0011122F" w:rsidRDefault="0011122F"/>
    <w:p w14:paraId="079F3E9D" w14:textId="77777777" w:rsidR="0011122F" w:rsidRDefault="0011122F"/>
    <w:p w14:paraId="26AA93A7" w14:textId="77777777" w:rsidR="0011122F" w:rsidRDefault="0011122F"/>
    <w:p w14:paraId="0AA07C8F" w14:textId="77777777" w:rsidR="0011122F" w:rsidRDefault="0011122F"/>
    <w:p w14:paraId="5D1395FF" w14:textId="77777777" w:rsidR="0011122F" w:rsidRDefault="0011122F"/>
    <w:p w14:paraId="45A0A4AA" w14:textId="77777777" w:rsidR="0011122F" w:rsidRDefault="0011122F"/>
    <w:p w14:paraId="48E726A2" w14:textId="77777777" w:rsidR="0011122F" w:rsidRDefault="0011122F"/>
    <w:p w14:paraId="38D20F44" w14:textId="77777777" w:rsidR="0011122F" w:rsidRDefault="0011122F"/>
    <w:p w14:paraId="41590B08" w14:textId="77777777" w:rsidR="0011122F" w:rsidRDefault="0011122F"/>
    <w:p w14:paraId="43850D8C" w14:textId="77777777" w:rsidR="0011122F" w:rsidRDefault="0011122F"/>
    <w:p w14:paraId="69FD4019" w14:textId="77777777" w:rsidR="0011122F" w:rsidRDefault="0011122F"/>
    <w:p w14:paraId="5A1A8229" w14:textId="77777777" w:rsidR="0011122F" w:rsidRDefault="0011122F"/>
    <w:p w14:paraId="11D8129C" w14:textId="77777777" w:rsidR="0011122F" w:rsidRDefault="0011122F"/>
    <w:p w14:paraId="49355C8B" w14:textId="77777777" w:rsidR="0011122F" w:rsidRDefault="0011122F"/>
    <w:p w14:paraId="7B65569E" w14:textId="77777777" w:rsidR="0011122F" w:rsidRDefault="0011122F"/>
    <w:p w14:paraId="430E68E7" w14:textId="77777777" w:rsidR="0011122F" w:rsidRDefault="0011122F"/>
    <w:p w14:paraId="6999B698" w14:textId="77777777" w:rsidR="0011122F" w:rsidRDefault="0011122F"/>
    <w:p w14:paraId="71532457" w14:textId="77777777" w:rsidR="0011122F" w:rsidRDefault="0011122F"/>
    <w:p w14:paraId="0825E7B6" w14:textId="77777777" w:rsidR="0011122F" w:rsidRDefault="0011122F"/>
    <w:p w14:paraId="1FB6265F" w14:textId="77777777" w:rsidR="0011122F" w:rsidRDefault="0011122F"/>
    <w:sectPr w:rsidR="0011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F0E"/>
    <w:multiLevelType w:val="multilevel"/>
    <w:tmpl w:val="5EA6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36E"/>
    <w:multiLevelType w:val="multilevel"/>
    <w:tmpl w:val="2B72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A2EB1"/>
    <w:multiLevelType w:val="multilevel"/>
    <w:tmpl w:val="0CAC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939"/>
    <w:multiLevelType w:val="multilevel"/>
    <w:tmpl w:val="C64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B0456"/>
    <w:multiLevelType w:val="multilevel"/>
    <w:tmpl w:val="0AB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C0906"/>
    <w:multiLevelType w:val="multilevel"/>
    <w:tmpl w:val="C2F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C71F2"/>
    <w:multiLevelType w:val="multilevel"/>
    <w:tmpl w:val="3742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4E66"/>
    <w:multiLevelType w:val="multilevel"/>
    <w:tmpl w:val="D11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35DDF"/>
    <w:multiLevelType w:val="multilevel"/>
    <w:tmpl w:val="135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B7351"/>
    <w:multiLevelType w:val="multilevel"/>
    <w:tmpl w:val="89A2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F7989"/>
    <w:multiLevelType w:val="multilevel"/>
    <w:tmpl w:val="876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64C04"/>
    <w:multiLevelType w:val="multilevel"/>
    <w:tmpl w:val="F50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F2978"/>
    <w:multiLevelType w:val="multilevel"/>
    <w:tmpl w:val="2F78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15C8F"/>
    <w:multiLevelType w:val="multilevel"/>
    <w:tmpl w:val="4CE6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95E19"/>
    <w:multiLevelType w:val="hybridMultilevel"/>
    <w:tmpl w:val="495E0166"/>
    <w:lvl w:ilvl="0" w:tplc="03C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8A7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AAE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33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A6A2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9A1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1457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845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DAE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E329E"/>
    <w:multiLevelType w:val="multilevel"/>
    <w:tmpl w:val="2D6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C1745"/>
    <w:multiLevelType w:val="multilevel"/>
    <w:tmpl w:val="C59C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E22DC"/>
    <w:multiLevelType w:val="multilevel"/>
    <w:tmpl w:val="F13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919F8"/>
    <w:multiLevelType w:val="multilevel"/>
    <w:tmpl w:val="DE2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E20E1"/>
    <w:multiLevelType w:val="multilevel"/>
    <w:tmpl w:val="311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8561D7"/>
    <w:multiLevelType w:val="multilevel"/>
    <w:tmpl w:val="A37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843BE"/>
    <w:multiLevelType w:val="multilevel"/>
    <w:tmpl w:val="3AFC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A64D5"/>
    <w:multiLevelType w:val="multilevel"/>
    <w:tmpl w:val="09A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665167"/>
    <w:multiLevelType w:val="multilevel"/>
    <w:tmpl w:val="347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C422B"/>
    <w:multiLevelType w:val="multilevel"/>
    <w:tmpl w:val="3E04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96070"/>
    <w:multiLevelType w:val="multilevel"/>
    <w:tmpl w:val="E464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238AD"/>
    <w:multiLevelType w:val="multilevel"/>
    <w:tmpl w:val="0450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614F81"/>
    <w:multiLevelType w:val="multilevel"/>
    <w:tmpl w:val="A2CA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F253E"/>
    <w:multiLevelType w:val="multilevel"/>
    <w:tmpl w:val="F08C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FB0BA9"/>
    <w:multiLevelType w:val="multilevel"/>
    <w:tmpl w:val="2610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27191"/>
    <w:multiLevelType w:val="multilevel"/>
    <w:tmpl w:val="30F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54522D"/>
    <w:multiLevelType w:val="multilevel"/>
    <w:tmpl w:val="C43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2C3F83"/>
    <w:multiLevelType w:val="multilevel"/>
    <w:tmpl w:val="7BB4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597268"/>
    <w:multiLevelType w:val="multilevel"/>
    <w:tmpl w:val="B54E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97DBB"/>
    <w:multiLevelType w:val="multilevel"/>
    <w:tmpl w:val="9362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277070"/>
    <w:multiLevelType w:val="multilevel"/>
    <w:tmpl w:val="A4A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575515"/>
    <w:multiLevelType w:val="multilevel"/>
    <w:tmpl w:val="86AA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3F2B7B"/>
    <w:multiLevelType w:val="multilevel"/>
    <w:tmpl w:val="9D0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E1494"/>
    <w:multiLevelType w:val="multilevel"/>
    <w:tmpl w:val="5F1A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D252B7"/>
    <w:multiLevelType w:val="multilevel"/>
    <w:tmpl w:val="F99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85520"/>
    <w:multiLevelType w:val="multilevel"/>
    <w:tmpl w:val="0F00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0D022F"/>
    <w:multiLevelType w:val="multilevel"/>
    <w:tmpl w:val="E818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253D3F"/>
    <w:multiLevelType w:val="multilevel"/>
    <w:tmpl w:val="D73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D60F8"/>
    <w:multiLevelType w:val="multilevel"/>
    <w:tmpl w:val="CE5A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8372B"/>
    <w:multiLevelType w:val="multilevel"/>
    <w:tmpl w:val="3D2E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918229">
    <w:abstractNumId w:val="24"/>
  </w:num>
  <w:num w:numId="2" w16cid:durableId="1644042665">
    <w:abstractNumId w:val="42"/>
  </w:num>
  <w:num w:numId="3" w16cid:durableId="1769277185">
    <w:abstractNumId w:val="11"/>
  </w:num>
  <w:num w:numId="4" w16cid:durableId="9256175">
    <w:abstractNumId w:val="33"/>
  </w:num>
  <w:num w:numId="5" w16cid:durableId="295330419">
    <w:abstractNumId w:val="28"/>
  </w:num>
  <w:num w:numId="6" w16cid:durableId="1144277243">
    <w:abstractNumId w:val="5"/>
  </w:num>
  <w:num w:numId="7" w16cid:durableId="507330514">
    <w:abstractNumId w:val="1"/>
  </w:num>
  <w:num w:numId="8" w16cid:durableId="108404438">
    <w:abstractNumId w:val="8"/>
  </w:num>
  <w:num w:numId="9" w16cid:durableId="664554555">
    <w:abstractNumId w:val="9"/>
  </w:num>
  <w:num w:numId="10" w16cid:durableId="1345747532">
    <w:abstractNumId w:val="14"/>
  </w:num>
  <w:num w:numId="11" w16cid:durableId="2070883860">
    <w:abstractNumId w:val="44"/>
  </w:num>
  <w:num w:numId="12" w16cid:durableId="345711313">
    <w:abstractNumId w:val="41"/>
  </w:num>
  <w:num w:numId="13" w16cid:durableId="1880507477">
    <w:abstractNumId w:val="30"/>
  </w:num>
  <w:num w:numId="14" w16cid:durableId="1473789142">
    <w:abstractNumId w:val="21"/>
  </w:num>
  <w:num w:numId="15" w16cid:durableId="2095473086">
    <w:abstractNumId w:val="12"/>
  </w:num>
  <w:num w:numId="16" w16cid:durableId="914977623">
    <w:abstractNumId w:val="22"/>
  </w:num>
  <w:num w:numId="17" w16cid:durableId="432020941">
    <w:abstractNumId w:val="13"/>
  </w:num>
  <w:num w:numId="18" w16cid:durableId="2112236228">
    <w:abstractNumId w:val="38"/>
  </w:num>
  <w:num w:numId="19" w16cid:durableId="1387490173">
    <w:abstractNumId w:val="37"/>
  </w:num>
  <w:num w:numId="20" w16cid:durableId="1226839539">
    <w:abstractNumId w:val="3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259405398">
    <w:abstractNumId w:val="15"/>
  </w:num>
  <w:num w:numId="22" w16cid:durableId="518859364">
    <w:abstractNumId w:val="3"/>
  </w:num>
  <w:num w:numId="23" w16cid:durableId="2096633705">
    <w:abstractNumId w:val="36"/>
  </w:num>
  <w:num w:numId="24" w16cid:durableId="1771392397">
    <w:abstractNumId w:val="25"/>
  </w:num>
  <w:num w:numId="25" w16cid:durableId="1496460121">
    <w:abstractNumId w:val="39"/>
  </w:num>
  <w:num w:numId="26" w16cid:durableId="1134299675">
    <w:abstractNumId w:val="19"/>
  </w:num>
  <w:num w:numId="27" w16cid:durableId="1173449383">
    <w:abstractNumId w:val="32"/>
  </w:num>
  <w:num w:numId="28" w16cid:durableId="807893556">
    <w:abstractNumId w:val="35"/>
  </w:num>
  <w:num w:numId="29" w16cid:durableId="555895108">
    <w:abstractNumId w:val="40"/>
  </w:num>
  <w:num w:numId="30" w16cid:durableId="1500194334">
    <w:abstractNumId w:val="0"/>
  </w:num>
  <w:num w:numId="31" w16cid:durableId="1214001897">
    <w:abstractNumId w:val="43"/>
  </w:num>
  <w:num w:numId="32" w16cid:durableId="988558344">
    <w:abstractNumId w:val="29"/>
  </w:num>
  <w:num w:numId="33" w16cid:durableId="892085888">
    <w:abstractNumId w:val="27"/>
  </w:num>
  <w:num w:numId="34" w16cid:durableId="2137064572">
    <w:abstractNumId w:val="16"/>
  </w:num>
  <w:num w:numId="35" w16cid:durableId="1789274069">
    <w:abstractNumId w:val="10"/>
  </w:num>
  <w:num w:numId="36" w16cid:durableId="403796174">
    <w:abstractNumId w:val="23"/>
  </w:num>
  <w:num w:numId="37" w16cid:durableId="1576206753">
    <w:abstractNumId w:val="31"/>
  </w:num>
  <w:num w:numId="38" w16cid:durableId="1165239169">
    <w:abstractNumId w:val="7"/>
  </w:num>
  <w:num w:numId="39" w16cid:durableId="1823690798">
    <w:abstractNumId w:val="26"/>
  </w:num>
  <w:num w:numId="40" w16cid:durableId="1496796348">
    <w:abstractNumId w:val="18"/>
  </w:num>
  <w:num w:numId="41" w16cid:durableId="1643342652">
    <w:abstractNumId w:val="2"/>
  </w:num>
  <w:num w:numId="42" w16cid:durableId="1033307895">
    <w:abstractNumId w:val="4"/>
  </w:num>
  <w:num w:numId="43" w16cid:durableId="2026519343">
    <w:abstractNumId w:val="34"/>
  </w:num>
  <w:num w:numId="44" w16cid:durableId="26687047">
    <w:abstractNumId w:val="20"/>
  </w:num>
  <w:num w:numId="45" w16cid:durableId="931663423">
    <w:abstractNumId w:val="6"/>
  </w:num>
  <w:num w:numId="46" w16cid:durableId="723799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C9"/>
    <w:rsid w:val="000C6F3C"/>
    <w:rsid w:val="0011122F"/>
    <w:rsid w:val="002C44C9"/>
    <w:rsid w:val="00524144"/>
    <w:rsid w:val="00574409"/>
    <w:rsid w:val="00692745"/>
    <w:rsid w:val="00977A46"/>
    <w:rsid w:val="00CC0802"/>
    <w:rsid w:val="00D11835"/>
    <w:rsid w:val="00D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ABCE"/>
  <w15:chartTrackingRefBased/>
  <w15:docId w15:val="{E56E81B6-A653-4BF9-AFC2-D71A2F07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4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4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4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4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4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4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4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4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4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4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mihailov</dc:creator>
  <cp:keywords/>
  <dc:description/>
  <cp:lastModifiedBy>aleksey mihailov</cp:lastModifiedBy>
  <cp:revision>5</cp:revision>
  <dcterms:created xsi:type="dcterms:W3CDTF">2026-02-08T13:53:00Z</dcterms:created>
  <dcterms:modified xsi:type="dcterms:W3CDTF">2026-03-24T20:17:00Z</dcterms:modified>
</cp:coreProperties>
</file>